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510" w:rsidRPr="00E2468D" w:rsidRDefault="00161510" w:rsidP="00161510">
      <w:pPr>
        <w:spacing w:before="240" w:after="120" w:line="360" w:lineRule="auto"/>
        <w:jc w:val="thaiDistribute"/>
        <w:rPr>
          <w:rFonts w:ascii="Tahoma" w:hAnsi="Tahoma" w:cs="Tahoma"/>
          <w:b/>
          <w:bCs/>
          <w:sz w:val="22"/>
          <w:szCs w:val="22"/>
        </w:rPr>
      </w:pPr>
      <w:r w:rsidRPr="00E2468D">
        <w:rPr>
          <w:rFonts w:ascii="Tahoma" w:hAnsi="Tahoma" w:cs="Tahoma" w:hint="cs"/>
          <w:b/>
          <w:bCs/>
          <w:sz w:val="22"/>
          <w:szCs w:val="22"/>
          <w:cs/>
        </w:rPr>
        <w:tab/>
      </w:r>
      <w:r w:rsidRPr="00E2468D">
        <w:rPr>
          <w:rFonts w:ascii="Tahoma" w:hAnsi="Tahoma" w:cs="Tahoma" w:hint="cs"/>
          <w:b/>
          <w:bCs/>
          <w:sz w:val="22"/>
          <w:szCs w:val="22"/>
          <w:u w:val="single"/>
          <w:cs/>
        </w:rPr>
        <w:t xml:space="preserve">แบบฟอร์ม </w:t>
      </w:r>
      <w:r w:rsidRPr="00E2468D">
        <w:rPr>
          <w:rFonts w:ascii="Tahoma" w:hAnsi="Tahoma" w:cs="Tahoma"/>
          <w:b/>
          <w:bCs/>
          <w:sz w:val="22"/>
          <w:szCs w:val="22"/>
          <w:u w:val="single"/>
        </w:rPr>
        <w:t>2</w:t>
      </w:r>
      <w:r w:rsidRPr="00E2468D">
        <w:rPr>
          <w:rFonts w:ascii="Tahoma" w:hAnsi="Tahoma" w:cs="Tahoma" w:hint="cs"/>
          <w:b/>
          <w:bCs/>
          <w:sz w:val="22"/>
          <w:szCs w:val="22"/>
          <w:u w:val="single"/>
          <w:cs/>
        </w:rPr>
        <w:t>.</w:t>
      </w:r>
      <w:r w:rsidRPr="00E2468D">
        <w:rPr>
          <w:rFonts w:ascii="Tahoma" w:hAnsi="Tahoma" w:cs="Tahoma"/>
          <w:b/>
          <w:bCs/>
          <w:sz w:val="22"/>
          <w:szCs w:val="22"/>
          <w:u w:val="single"/>
        </w:rPr>
        <w:t>2</w:t>
      </w:r>
      <w:r w:rsidRPr="00E2468D">
        <w:rPr>
          <w:rFonts w:ascii="Tahoma" w:hAnsi="Tahoma" w:cs="Tahoma"/>
          <w:sz w:val="22"/>
          <w:szCs w:val="22"/>
        </w:rPr>
        <w:t xml:space="preserve">  </w:t>
      </w:r>
      <w:r w:rsidRPr="00E2468D">
        <w:rPr>
          <w:rFonts w:ascii="Tahoma" w:hAnsi="Tahoma" w:cs="Tahoma" w:hint="cs"/>
          <w:b/>
          <w:bCs/>
          <w:sz w:val="22"/>
          <w:szCs w:val="22"/>
          <w:cs/>
        </w:rPr>
        <w:t>แบบฟอร์มรายงานผล</w:t>
      </w:r>
      <w:r w:rsidRPr="00E2468D">
        <w:rPr>
          <w:rFonts w:ascii="Tahoma" w:hAnsi="Tahoma" w:cs="Tahoma"/>
          <w:b/>
          <w:bCs/>
          <w:sz w:val="22"/>
          <w:szCs w:val="22"/>
          <w:cs/>
        </w:rPr>
        <w:t>การดำเนินการ</w:t>
      </w:r>
      <w:r w:rsidRPr="00E2468D">
        <w:rPr>
          <w:rFonts w:ascii="Tahoma" w:hAnsi="Tahoma" w:cs="Tahoma" w:hint="cs"/>
          <w:b/>
          <w:bCs/>
          <w:sz w:val="22"/>
          <w:szCs w:val="22"/>
          <w:cs/>
        </w:rPr>
        <w:t>ในหมวด</w:t>
      </w:r>
      <w:r w:rsidRPr="00E2468D">
        <w:rPr>
          <w:rFonts w:ascii="Tahoma" w:hAnsi="Tahoma" w:cs="Tahoma" w:hint="cs"/>
          <w:sz w:val="22"/>
          <w:szCs w:val="22"/>
          <w:cs/>
        </w:rPr>
        <w:t xml:space="preserve"> </w:t>
      </w:r>
      <w:r w:rsidRPr="00E2468D">
        <w:rPr>
          <w:rFonts w:ascii="Tahoma" w:hAnsi="Tahoma" w:cs="Tahoma"/>
          <w:sz w:val="22"/>
          <w:szCs w:val="22"/>
        </w:rPr>
        <w:t xml:space="preserve"> </w:t>
      </w:r>
      <w:r w:rsidRPr="00E2468D">
        <w:rPr>
          <w:rFonts w:ascii="Tahoma" w:hAnsi="Tahoma" w:cs="Tahoma"/>
          <w:b/>
          <w:bCs/>
          <w:sz w:val="22"/>
          <w:szCs w:val="22"/>
        </w:rPr>
        <w:t>2</w:t>
      </w:r>
    </w:p>
    <w:p w:rsidR="00161510" w:rsidRPr="00E2468D" w:rsidRDefault="00161510" w:rsidP="00161510">
      <w:pPr>
        <w:spacing w:before="240" w:after="120" w:line="360" w:lineRule="auto"/>
        <w:jc w:val="thaiDistribute"/>
        <w:rPr>
          <w:rFonts w:ascii="Tahoma" w:hAnsi="Tahoma" w:cs="Tahoma"/>
          <w:b/>
          <w:bCs/>
          <w:sz w:val="22"/>
          <w:szCs w:val="22"/>
        </w:rPr>
      </w:pPr>
    </w:p>
    <w:tbl>
      <w:tblPr>
        <w:tblW w:w="5520" w:type="pct"/>
        <w:tblCellSpacing w:w="0" w:type="dxa"/>
        <w:tblCellMar>
          <w:left w:w="0" w:type="dxa"/>
          <w:right w:w="0" w:type="dxa"/>
        </w:tblCellMar>
        <w:tblLook w:val="0000"/>
      </w:tblPr>
      <w:tblGrid>
        <w:gridCol w:w="2865"/>
        <w:gridCol w:w="3546"/>
        <w:gridCol w:w="2832"/>
      </w:tblGrid>
      <w:tr w:rsidR="00161510" w:rsidRPr="00E2468D" w:rsidTr="00624D83">
        <w:trPr>
          <w:trHeight w:val="675"/>
          <w:tblHeader/>
          <w:tblCellSpacing w:w="0" w:type="dxa"/>
        </w:trPr>
        <w:tc>
          <w:tcPr>
            <w:tcW w:w="1550" w:type="pct"/>
            <w:tcBorders>
              <w:top w:val="single" w:sz="12" w:space="0" w:color="000000"/>
              <w:left w:val="single" w:sz="12" w:space="0" w:color="000000"/>
              <w:bottom w:val="single" w:sz="6" w:space="0" w:color="000000"/>
              <w:right w:val="single" w:sz="6" w:space="0" w:color="000000"/>
            </w:tcBorders>
            <w:shd w:val="clear" w:color="auto" w:fill="E6E6E6"/>
          </w:tcPr>
          <w:p w:rsidR="00161510" w:rsidRPr="00E2468D" w:rsidRDefault="00161510" w:rsidP="00EE101D">
            <w:pPr>
              <w:spacing w:line="360" w:lineRule="auto"/>
              <w:jc w:val="center"/>
              <w:rPr>
                <w:rFonts w:ascii="Tahoma" w:eastAsia="Gulim" w:hAnsi="Tahoma" w:cs="Tahoma"/>
                <w:b/>
                <w:bCs/>
                <w:sz w:val="22"/>
                <w:szCs w:val="22"/>
              </w:rPr>
            </w:pPr>
            <w:r w:rsidRPr="00E2468D">
              <w:rPr>
                <w:rFonts w:ascii="Tahoma" w:eastAsia="Gulim" w:hAnsi="Tahoma" w:cs="Tahoma"/>
                <w:b/>
                <w:bCs/>
                <w:sz w:val="22"/>
                <w:szCs w:val="22"/>
                <w:cs/>
              </w:rPr>
              <w:t>เกณฑ์</w:t>
            </w:r>
            <w:r w:rsidRPr="00E2468D">
              <w:rPr>
                <w:rFonts w:ascii="Tahoma" w:eastAsia="Gulim" w:hAnsi="Tahoma" w:cs="Tahoma" w:hint="cs"/>
                <w:b/>
                <w:bCs/>
                <w:sz w:val="22"/>
                <w:szCs w:val="22"/>
                <w:cs/>
              </w:rPr>
              <w:t xml:space="preserve">คุณภาพการบริหารจัดการภาครัฐระดับพื้นฐานหมวด </w:t>
            </w:r>
            <w:r w:rsidRPr="00E2468D">
              <w:rPr>
                <w:rFonts w:ascii="Tahoma" w:eastAsia="Gulim" w:hAnsi="Tahoma" w:cs="Tahoma"/>
                <w:b/>
                <w:bCs/>
                <w:sz w:val="22"/>
                <w:szCs w:val="22"/>
              </w:rPr>
              <w:t>2</w:t>
            </w:r>
          </w:p>
        </w:tc>
        <w:tc>
          <w:tcPr>
            <w:tcW w:w="1918" w:type="pct"/>
            <w:tcBorders>
              <w:top w:val="single" w:sz="12" w:space="0" w:color="000000"/>
              <w:left w:val="single" w:sz="6" w:space="0" w:color="000000"/>
              <w:bottom w:val="single" w:sz="6" w:space="0" w:color="000000"/>
              <w:right w:val="single" w:sz="6" w:space="0" w:color="000000"/>
            </w:tcBorders>
            <w:shd w:val="clear" w:color="auto" w:fill="E6E6E6"/>
            <w:vAlign w:val="center"/>
          </w:tcPr>
          <w:p w:rsidR="00161510" w:rsidRPr="00E2468D" w:rsidRDefault="00161510" w:rsidP="00EE101D">
            <w:pPr>
              <w:spacing w:line="360" w:lineRule="auto"/>
              <w:jc w:val="center"/>
              <w:rPr>
                <w:rFonts w:cs="Times New Roman"/>
                <w:sz w:val="22"/>
                <w:szCs w:val="22"/>
              </w:rPr>
            </w:pPr>
            <w:r w:rsidRPr="00E2468D">
              <w:rPr>
                <w:rFonts w:ascii="Tahoma" w:eastAsia="Gulim" w:hAnsi="Tahoma" w:cs="Tahoma"/>
                <w:b/>
                <w:bCs/>
                <w:sz w:val="22"/>
                <w:szCs w:val="22"/>
                <w:cs/>
              </w:rPr>
              <w:t>ผลการดำเนินการ</w:t>
            </w:r>
          </w:p>
        </w:tc>
        <w:tc>
          <w:tcPr>
            <w:tcW w:w="1532" w:type="pct"/>
            <w:tcBorders>
              <w:top w:val="single" w:sz="12" w:space="0" w:color="000000"/>
              <w:left w:val="single" w:sz="6" w:space="0" w:color="000000"/>
              <w:bottom w:val="single" w:sz="6" w:space="0" w:color="000000"/>
              <w:right w:val="single" w:sz="12" w:space="0" w:color="000000"/>
            </w:tcBorders>
            <w:shd w:val="clear" w:color="auto" w:fill="E6E6E6"/>
            <w:vAlign w:val="center"/>
          </w:tcPr>
          <w:p w:rsidR="00161510" w:rsidRPr="00E2468D" w:rsidRDefault="00161510" w:rsidP="00EE101D">
            <w:pPr>
              <w:spacing w:line="360" w:lineRule="auto"/>
              <w:jc w:val="center"/>
              <w:rPr>
                <w:rFonts w:cs="Times New Roman"/>
                <w:sz w:val="22"/>
                <w:szCs w:val="22"/>
              </w:rPr>
            </w:pPr>
            <w:r w:rsidRPr="00E2468D">
              <w:rPr>
                <w:rFonts w:ascii="Tahoma" w:eastAsia="Gulim" w:hAnsi="Tahoma" w:cs="Tahoma"/>
                <w:b/>
                <w:bCs/>
                <w:sz w:val="22"/>
                <w:szCs w:val="22"/>
                <w:cs/>
              </w:rPr>
              <w:t>คำอธิบาย</w:t>
            </w:r>
            <w:r w:rsidRPr="00E2468D">
              <w:rPr>
                <w:rFonts w:ascii="Tahoma" w:eastAsia="Gulim" w:hAnsi="Tahoma" w:cs="Tahoma" w:hint="cs"/>
                <w:b/>
                <w:bCs/>
                <w:sz w:val="22"/>
                <w:szCs w:val="22"/>
                <w:cs/>
              </w:rPr>
              <w:t>หรือหลักฐานที่แสดง</w:t>
            </w:r>
            <w:r w:rsidRPr="00E2468D">
              <w:rPr>
                <w:rFonts w:ascii="Tahoma" w:eastAsia="Gulim" w:hAnsi="Tahoma" w:cs="Tahoma"/>
                <w:b/>
                <w:bCs/>
                <w:sz w:val="22"/>
                <w:szCs w:val="22"/>
                <w:cs/>
              </w:rPr>
              <w:t>ผลดำเนินการ</w:t>
            </w:r>
          </w:p>
        </w:tc>
      </w:tr>
      <w:tr w:rsidR="00624D83"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624D83" w:rsidRPr="00E424DB" w:rsidRDefault="00624D83" w:rsidP="00A81AEB">
            <w:pPr>
              <w:spacing w:line="360" w:lineRule="auto"/>
              <w:ind w:left="142" w:right="126"/>
              <w:rPr>
                <w:sz w:val="22"/>
                <w:szCs w:val="22"/>
                <w:cs/>
              </w:rPr>
            </w:pPr>
            <w:r w:rsidRPr="00E2468D">
              <w:rPr>
                <w:rFonts w:ascii="Tahoma" w:eastAsia="Gulim" w:hAnsi="Tahoma" w:cs="Tahoma"/>
                <w:sz w:val="22"/>
                <w:szCs w:val="22"/>
              </w:rPr>
              <w:t>SP 1</w:t>
            </w:r>
            <w:r w:rsidR="00E424DB">
              <w:rPr>
                <w:rFonts w:ascii="Tahoma" w:eastAsia="Gulim" w:hAnsi="Tahoma" w:cs="Tahoma"/>
                <w:sz w:val="22"/>
                <w:szCs w:val="22"/>
              </w:rPr>
              <w:t xml:space="preserve"> </w:t>
            </w:r>
            <w:r w:rsidR="00E424DB">
              <w:rPr>
                <w:rFonts w:ascii="Tahoma" w:eastAsia="Gulim" w:hAnsi="Tahoma" w:cs="Tahoma" w:hint="cs"/>
                <w:sz w:val="22"/>
                <w:szCs w:val="22"/>
                <w:cs/>
              </w:rPr>
              <w:t xml:space="preserve">ส่วนราชการต้องมีการกำหนดขั้นตอน/กิจกรรม และกรอบเวลาที่เหมาะสม รวมถึงมีการระบุผู้รับผิดชอบอย่างชัดเจนในการจัดทำแผนปฏิบัติราชการ </w:t>
            </w:r>
            <w:r w:rsidR="00E424DB">
              <w:rPr>
                <w:rFonts w:ascii="Tahoma" w:eastAsia="Gulim" w:hAnsi="Tahoma" w:cs="Tahoma"/>
                <w:sz w:val="22"/>
                <w:szCs w:val="22"/>
              </w:rPr>
              <w:t xml:space="preserve">4 </w:t>
            </w:r>
            <w:r w:rsidR="00E424DB">
              <w:rPr>
                <w:rFonts w:ascii="Tahoma" w:eastAsia="Gulim" w:hAnsi="Tahoma" w:cs="Tahoma" w:hint="cs"/>
                <w:sz w:val="22"/>
                <w:szCs w:val="22"/>
                <w:cs/>
              </w:rPr>
              <w:t>ปี และแผนปฏิบัติราชการประจำปี โดยมุ่งเน้นที่จะผลักดันให้บรรจุวิสัยทัศน์และพันธกิจของส่วนราชการ บรรลุเป้าหมายตามแผนการบริหารราชการแผ่นดินแผนปฏิบัติราชการของกระทรวงและกลุ่มภารกิจ</w:t>
            </w:r>
          </w:p>
        </w:tc>
        <w:tc>
          <w:tcPr>
            <w:tcW w:w="1918" w:type="pct"/>
            <w:tcBorders>
              <w:top w:val="single" w:sz="6" w:space="0" w:color="000000"/>
              <w:left w:val="single" w:sz="6" w:space="0" w:color="000000"/>
              <w:bottom w:val="single" w:sz="6" w:space="0" w:color="000000"/>
              <w:right w:val="single" w:sz="6" w:space="0" w:color="000000"/>
            </w:tcBorders>
          </w:tcPr>
          <w:p w:rsidR="00E143F5" w:rsidRDefault="00AD5451" w:rsidP="00E143F5">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85" style="position:absolute;left:0;text-align:left;margin-left:19.75pt;margin-top:19.85pt;width:18pt;height:17.15pt;z-index:251695616;mso-position-horizontal-relative:text;mso-position-vertical-relative:text">
                  <v:imagedata embosscolor="shadow add(51)"/>
                  <v:shadow on="t"/>
                  <v:textbox style="mso-next-textbox:#_x0000_s1085">
                    <w:txbxContent>
                      <w:p w:rsidR="00E143F5" w:rsidRDefault="00E143F5" w:rsidP="00E143F5">
                        <w:r>
                          <w:rPr>
                            <w:rFonts w:hint="cs"/>
                          </w:rPr>
                          <w:sym w:font="Wingdings 2" w:char="F050"/>
                        </w:r>
                      </w:p>
                    </w:txbxContent>
                  </v:textbox>
                </v:rect>
              </w:pict>
            </w:r>
          </w:p>
          <w:p w:rsidR="00E143F5" w:rsidRPr="00E2468D" w:rsidRDefault="00E143F5" w:rsidP="00E143F5">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624D83" w:rsidRPr="00E143F5" w:rsidRDefault="00AD5451" w:rsidP="00E143F5">
            <w:pPr>
              <w:spacing w:line="360" w:lineRule="auto"/>
              <w:jc w:val="thaiDistribute"/>
              <w:rPr>
                <w:rFonts w:cstheme="minorBidi"/>
                <w:sz w:val="22"/>
                <w:szCs w:val="22"/>
                <w:cs/>
              </w:rPr>
            </w:pPr>
            <w:r w:rsidRPr="00AD5451">
              <w:rPr>
                <w:rFonts w:ascii="Tahoma" w:eastAsia="Gulim" w:hAnsi="Tahoma" w:cs="Tahoma"/>
                <w:noProof/>
                <w:sz w:val="22"/>
                <w:szCs w:val="22"/>
              </w:rPr>
              <w:pict>
                <v:rect id="_x0000_s1078" style="position:absolute;left:0;text-align:left;margin-left:19.75pt;margin-top:1.95pt;width:18pt;height:17.15pt;z-index:251682304">
                  <v:imagedata embosscolor="shadow add(51)"/>
                  <v:shadow on="t"/>
                  <v:textbox style="mso-next-textbox:#_x0000_s1078">
                    <w:txbxContent>
                      <w:p w:rsidR="00E143F5" w:rsidRDefault="00E143F5" w:rsidP="00E143F5"/>
                    </w:txbxContent>
                  </v:textbox>
                </v:rect>
              </w:pict>
            </w:r>
            <w:r w:rsidR="00E143F5" w:rsidRPr="00E2468D">
              <w:rPr>
                <w:rFonts w:ascii="Tahoma" w:eastAsia="Gulim" w:hAnsi="Tahoma" w:cs="Tahoma"/>
                <w:sz w:val="22"/>
                <w:szCs w:val="22"/>
                <w:cs/>
              </w:rPr>
              <w:t xml:space="preserve">             </w:t>
            </w:r>
            <w:r w:rsidR="00E143F5" w:rsidRPr="00E2468D">
              <w:rPr>
                <w:rFonts w:ascii="Tahoma" w:eastAsia="Gulim" w:hAnsi="Tahoma" w:cs="Tahoma"/>
                <w:sz w:val="22"/>
                <w:szCs w:val="22"/>
              </w:rPr>
              <w:t xml:space="preserve"> </w:t>
            </w:r>
            <w:r w:rsidR="00E143F5"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624D83" w:rsidRDefault="00624D83" w:rsidP="00A81AEB">
            <w:pPr>
              <w:spacing w:before="100" w:beforeAutospacing="1" w:after="100" w:afterAutospacing="1" w:line="360" w:lineRule="auto"/>
              <w:ind w:left="125" w:right="111"/>
              <w:rPr>
                <w:rFonts w:ascii="Tahoma" w:hAnsi="Tahoma" w:cs="Tahoma"/>
                <w:sz w:val="22"/>
                <w:szCs w:val="22"/>
                <w:cs/>
              </w:rPr>
            </w:pPr>
            <w:r>
              <w:rPr>
                <w:rFonts w:ascii="Tahoma" w:hAnsi="Tahoma" w:cs="Tahoma"/>
                <w:sz w:val="22"/>
                <w:szCs w:val="22"/>
              </w:rPr>
              <w:t> </w:t>
            </w:r>
            <w:r>
              <w:rPr>
                <w:rFonts w:ascii="Tahoma" w:hAnsi="Tahoma" w:cs="Tahoma" w:hint="cs"/>
                <w:sz w:val="22"/>
                <w:szCs w:val="22"/>
                <w:cs/>
              </w:rPr>
              <w:t xml:space="preserve">ดำเนินการแล้ว รายละเอียดหลักตามเอกสาร </w:t>
            </w:r>
            <w:r>
              <w:rPr>
                <w:rFonts w:ascii="Tahoma" w:hAnsi="Tahoma" w:cs="Tahoma"/>
                <w:sz w:val="22"/>
                <w:szCs w:val="22"/>
              </w:rPr>
              <w:t>“</w:t>
            </w:r>
            <w:r>
              <w:rPr>
                <w:rFonts w:ascii="Tahoma" w:hAnsi="Tahoma" w:cs="Tahoma" w:hint="cs"/>
                <w:sz w:val="22"/>
                <w:szCs w:val="22"/>
                <w:cs/>
              </w:rPr>
              <w:t xml:space="preserve">แผนกลยุทธ์ประจำปี พ.ศ. 2552 </w:t>
            </w:r>
            <w:r>
              <w:rPr>
                <w:rFonts w:ascii="Tahoma" w:hAnsi="Tahoma" w:cs="Tahoma"/>
                <w:sz w:val="22"/>
                <w:szCs w:val="22"/>
              </w:rPr>
              <w:t>–</w:t>
            </w:r>
            <w:r>
              <w:rPr>
                <w:rFonts w:ascii="Tahoma" w:hAnsi="Tahoma" w:cs="Tahoma" w:hint="cs"/>
                <w:sz w:val="22"/>
                <w:szCs w:val="22"/>
                <w:cs/>
              </w:rPr>
              <w:t xml:space="preserve"> 2555 (ฉบับทบทวน) สำนักงานเศรษฐกิจอุตสาหกรรม</w:t>
            </w:r>
            <w:r>
              <w:rPr>
                <w:rFonts w:ascii="Tahoma" w:hAnsi="Tahoma" w:cs="Tahoma"/>
                <w:sz w:val="22"/>
                <w:szCs w:val="22"/>
              </w:rPr>
              <w:t>”</w:t>
            </w:r>
            <w:r>
              <w:rPr>
                <w:rFonts w:ascii="Tahoma" w:hAnsi="Tahoma" w:cs="Tahoma" w:hint="cs"/>
                <w:sz w:val="22"/>
                <w:szCs w:val="22"/>
                <w:cs/>
              </w:rPr>
              <w:t xml:space="preserve"> ในบทที่ 1 และตารางท้ายบทที่ 4 และ</w:t>
            </w:r>
            <w:r w:rsidRPr="000E0E3A">
              <w:rPr>
                <w:rFonts w:ascii="Tahoma" w:hAnsi="Tahoma" w:cs="Tahoma"/>
                <w:sz w:val="22"/>
                <w:szCs w:val="22"/>
                <w:cs/>
              </w:rPr>
              <w:t xml:space="preserve"> </w:t>
            </w:r>
            <w:r>
              <w:rPr>
                <w:rFonts w:ascii="Tahoma" w:hAnsi="Tahoma" w:cs="Tahoma" w:hint="cs"/>
                <w:sz w:val="22"/>
                <w:szCs w:val="22"/>
                <w:cs/>
              </w:rPr>
              <w:t>“</w:t>
            </w:r>
            <w:r w:rsidRPr="000E0E3A">
              <w:rPr>
                <w:rFonts w:ascii="Tahoma" w:hAnsi="Tahoma" w:cs="Tahoma"/>
                <w:sz w:val="22"/>
                <w:szCs w:val="22"/>
                <w:cs/>
              </w:rPr>
              <w:t>ตารางเปรียบเทียบกระบวนการจัดทำแผน</w:t>
            </w:r>
            <w:r>
              <w:rPr>
                <w:rFonts w:ascii="Tahoma" w:hAnsi="Tahoma" w:cs="Tahoma" w:hint="cs"/>
                <w:sz w:val="22"/>
                <w:szCs w:val="22"/>
                <w:cs/>
              </w:rPr>
              <w:t>”</w:t>
            </w:r>
          </w:p>
        </w:tc>
      </w:tr>
      <w:tr w:rsidR="00624D83"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624D83" w:rsidRPr="00E424DB" w:rsidRDefault="00624D83" w:rsidP="00A81AEB">
            <w:pPr>
              <w:spacing w:line="360" w:lineRule="auto"/>
              <w:ind w:left="142" w:right="126"/>
              <w:rPr>
                <w:sz w:val="22"/>
                <w:szCs w:val="22"/>
                <w:cs/>
              </w:rPr>
            </w:pPr>
            <w:r w:rsidRPr="00E2468D">
              <w:rPr>
                <w:rFonts w:ascii="Tahoma" w:eastAsia="Gulim" w:hAnsi="Tahoma" w:cs="Tahoma"/>
                <w:sz w:val="22"/>
                <w:szCs w:val="22"/>
              </w:rPr>
              <w:t>SP 2</w:t>
            </w:r>
            <w:r w:rsidR="00E424DB">
              <w:rPr>
                <w:rFonts w:ascii="Tahoma" w:eastAsia="Gulim" w:hAnsi="Tahoma" w:cs="Tahoma"/>
                <w:sz w:val="22"/>
                <w:szCs w:val="22"/>
              </w:rPr>
              <w:t xml:space="preserve"> </w:t>
            </w:r>
            <w:r w:rsidR="00E424DB">
              <w:rPr>
                <w:rFonts w:ascii="Tahoma" w:eastAsia="Gulim" w:hAnsi="Tahoma" w:cs="Tahoma" w:hint="cs"/>
                <w:sz w:val="22"/>
                <w:szCs w:val="22"/>
                <w:cs/>
              </w:rPr>
              <w:t>ในการจัดทำแผนปฏิบัติราชการของส่วนราชการ (</w:t>
            </w:r>
            <w:r w:rsidR="00E424DB">
              <w:rPr>
                <w:rFonts w:ascii="Tahoma" w:eastAsia="Gulim" w:hAnsi="Tahoma" w:cs="Tahoma"/>
                <w:sz w:val="22"/>
                <w:szCs w:val="22"/>
              </w:rPr>
              <w:t xml:space="preserve">4 </w:t>
            </w:r>
            <w:r w:rsidR="00E424DB">
              <w:rPr>
                <w:rFonts w:ascii="Tahoma" w:eastAsia="Gulim" w:hAnsi="Tahoma" w:cs="Tahoma" w:hint="cs"/>
                <w:sz w:val="22"/>
                <w:szCs w:val="22"/>
                <w:cs/>
              </w:rPr>
              <w:t xml:space="preserve">ปีและ </w:t>
            </w:r>
            <w:r w:rsidR="00E424DB">
              <w:rPr>
                <w:rFonts w:ascii="Tahoma" w:eastAsia="Gulim" w:hAnsi="Tahoma" w:cs="Tahoma"/>
                <w:sz w:val="22"/>
                <w:szCs w:val="22"/>
              </w:rPr>
              <w:t xml:space="preserve">1 </w:t>
            </w:r>
            <w:r w:rsidR="00E424DB">
              <w:rPr>
                <w:rFonts w:ascii="Tahoma" w:eastAsia="Gulim" w:hAnsi="Tahoma" w:cs="Tahoma" w:hint="cs"/>
                <w:sz w:val="22"/>
                <w:szCs w:val="22"/>
                <w:cs/>
              </w:rPr>
              <w:t xml:space="preserve">ปี) ต้องมีการนำปัจจัยทั้งภายในและภายนอกที่สำคัญและสอดคล้องกับสภาพแวดล้อมที่เปลี่ยนแปลงไปมาใช้ประกอบการวิเคราะห์อย่างน้อยประกอบด้วย วิสัยทัศน์และพันธกิจของส่วนราชการ ความต้องการของผู้รับบริการและผู้มีส่วนได้ส่วนเสีย ผลการดำเนินงานที่ผ่านมา ความเสี่ยงในด้านต่างๆ </w:t>
            </w:r>
            <w:r w:rsidR="00E424DB">
              <w:rPr>
                <w:rFonts w:ascii="Tahoma" w:eastAsia="Gulim" w:hAnsi="Tahoma" w:cs="Tahoma" w:hint="cs"/>
                <w:sz w:val="22"/>
                <w:szCs w:val="22"/>
                <w:cs/>
              </w:rPr>
              <w:lastRenderedPageBreak/>
              <w:t>รวมถึง กฎหมาย ระเบียบ และโครงสร้างส่วนราชการ</w:t>
            </w:r>
          </w:p>
        </w:tc>
        <w:tc>
          <w:tcPr>
            <w:tcW w:w="1918" w:type="pct"/>
            <w:tcBorders>
              <w:top w:val="single" w:sz="6" w:space="0" w:color="000000"/>
              <w:left w:val="single" w:sz="6" w:space="0" w:color="000000"/>
              <w:bottom w:val="single" w:sz="6" w:space="0" w:color="000000"/>
              <w:right w:val="single" w:sz="6" w:space="0" w:color="000000"/>
            </w:tcBorders>
          </w:tcPr>
          <w:p w:rsidR="00E143F5" w:rsidRDefault="00E143F5" w:rsidP="00E143F5">
            <w:pPr>
              <w:spacing w:line="360" w:lineRule="auto"/>
              <w:jc w:val="thaiDistribute"/>
              <w:rPr>
                <w:rFonts w:ascii="Tahoma" w:eastAsia="Gulim" w:hAnsi="Tahoma" w:cs="Tahoma"/>
                <w:sz w:val="22"/>
                <w:szCs w:val="22"/>
              </w:rPr>
            </w:pPr>
          </w:p>
          <w:p w:rsidR="00E143F5" w:rsidRPr="00E2468D" w:rsidRDefault="00AD5451" w:rsidP="00E143F5">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86" style="position:absolute;left:0;text-align:left;margin-left:20.25pt;margin-top:-.2pt;width:18pt;height:17.15pt;z-index:251696640">
                  <v:imagedata embosscolor="shadow add(51)"/>
                  <v:shadow on="t"/>
                  <v:textbox style="mso-next-textbox:#_x0000_s1086">
                    <w:txbxContent>
                      <w:p w:rsidR="00E143F5" w:rsidRDefault="00E143F5" w:rsidP="00E143F5">
                        <w:r>
                          <w:rPr>
                            <w:rFonts w:hint="cs"/>
                          </w:rPr>
                          <w:sym w:font="Wingdings 2" w:char="F050"/>
                        </w:r>
                      </w:p>
                    </w:txbxContent>
                  </v:textbox>
                </v:rect>
              </w:pict>
            </w:r>
            <w:r w:rsidR="00E143F5" w:rsidRPr="00E2468D">
              <w:rPr>
                <w:rFonts w:ascii="Tahoma" w:eastAsia="Gulim" w:hAnsi="Tahoma" w:cs="Tahoma"/>
                <w:sz w:val="22"/>
                <w:szCs w:val="22"/>
                <w:cs/>
              </w:rPr>
              <w:t xml:space="preserve">              ดำเนินการครบถ้วน</w:t>
            </w:r>
            <w:r w:rsidR="00E143F5" w:rsidRPr="00E2468D">
              <w:rPr>
                <w:rFonts w:ascii="Tahoma" w:eastAsia="Gulim" w:hAnsi="Tahoma" w:cs="Tahoma"/>
                <w:sz w:val="22"/>
                <w:szCs w:val="22"/>
              </w:rPr>
              <w:t xml:space="preserve"> </w:t>
            </w:r>
          </w:p>
          <w:p w:rsidR="00624D83" w:rsidRPr="00E2468D" w:rsidRDefault="00AD5451" w:rsidP="00E143F5">
            <w:pPr>
              <w:spacing w:line="360" w:lineRule="auto"/>
              <w:jc w:val="thaiDistribute"/>
              <w:rPr>
                <w:rFonts w:cs="Times New Roman"/>
                <w:sz w:val="22"/>
                <w:szCs w:val="22"/>
              </w:rPr>
            </w:pPr>
            <w:r w:rsidRPr="00AD5451">
              <w:rPr>
                <w:rFonts w:ascii="Tahoma" w:eastAsia="Gulim" w:hAnsi="Tahoma" w:cs="Tahoma"/>
                <w:noProof/>
                <w:sz w:val="22"/>
                <w:szCs w:val="22"/>
              </w:rPr>
              <w:pict>
                <v:rect id="_x0000_s1079" style="position:absolute;left:0;text-align:left;margin-left:19.75pt;margin-top:1.95pt;width:18pt;height:17.15pt;z-index:251684352">
                  <v:imagedata embosscolor="shadow add(51)"/>
                  <v:shadow on="t"/>
                  <v:textbox style="mso-next-textbox:#_x0000_s1079">
                    <w:txbxContent>
                      <w:p w:rsidR="00E143F5" w:rsidRDefault="00E143F5" w:rsidP="00E143F5"/>
                    </w:txbxContent>
                  </v:textbox>
                </v:rect>
              </w:pict>
            </w:r>
            <w:r w:rsidR="00E143F5" w:rsidRPr="00E2468D">
              <w:rPr>
                <w:rFonts w:ascii="Tahoma" w:eastAsia="Gulim" w:hAnsi="Tahoma" w:cs="Tahoma"/>
                <w:sz w:val="22"/>
                <w:szCs w:val="22"/>
                <w:cs/>
              </w:rPr>
              <w:t xml:space="preserve">             </w:t>
            </w:r>
            <w:r w:rsidR="00E143F5" w:rsidRPr="00E2468D">
              <w:rPr>
                <w:rFonts w:ascii="Tahoma" w:eastAsia="Gulim" w:hAnsi="Tahoma" w:cs="Tahoma"/>
                <w:sz w:val="22"/>
                <w:szCs w:val="22"/>
              </w:rPr>
              <w:t xml:space="preserve"> </w:t>
            </w:r>
            <w:r w:rsidR="00E143F5"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624D83" w:rsidRDefault="00624D83" w:rsidP="00A81AEB">
            <w:pPr>
              <w:spacing w:before="100" w:beforeAutospacing="1" w:after="100" w:afterAutospacing="1" w:line="360" w:lineRule="auto"/>
              <w:ind w:left="125" w:right="111"/>
              <w:rPr>
                <w:rFonts w:ascii="Tahoma" w:hAnsi="Tahoma" w:cs="Tahoma"/>
                <w:sz w:val="22"/>
                <w:szCs w:val="22"/>
                <w:cs/>
              </w:rPr>
            </w:pPr>
            <w:r>
              <w:rPr>
                <w:rFonts w:ascii="Tahoma" w:hAnsi="Tahoma" w:cs="Tahoma"/>
                <w:sz w:val="22"/>
                <w:szCs w:val="22"/>
              </w:rPr>
              <w:t> </w:t>
            </w:r>
            <w:r>
              <w:rPr>
                <w:rFonts w:ascii="Tahoma" w:hAnsi="Tahoma" w:cs="Tahoma" w:hint="cs"/>
                <w:sz w:val="22"/>
                <w:szCs w:val="22"/>
                <w:cs/>
              </w:rPr>
              <w:t xml:space="preserve">ดำเนินการแล้ว รายละเอียดหลักตามเอกสาร </w:t>
            </w:r>
            <w:r>
              <w:rPr>
                <w:rFonts w:ascii="Tahoma" w:hAnsi="Tahoma" w:cs="Tahoma"/>
                <w:sz w:val="22"/>
                <w:szCs w:val="22"/>
              </w:rPr>
              <w:t>“</w:t>
            </w:r>
            <w:r>
              <w:rPr>
                <w:rFonts w:ascii="Tahoma" w:hAnsi="Tahoma" w:cs="Tahoma" w:hint="cs"/>
                <w:sz w:val="22"/>
                <w:szCs w:val="22"/>
                <w:cs/>
              </w:rPr>
              <w:t xml:space="preserve">แผนกลยุทธ์ประจำปี พ.ศ. 2552 </w:t>
            </w:r>
            <w:r>
              <w:rPr>
                <w:rFonts w:ascii="Tahoma" w:hAnsi="Tahoma" w:cs="Tahoma"/>
                <w:sz w:val="22"/>
                <w:szCs w:val="22"/>
              </w:rPr>
              <w:t>–</w:t>
            </w:r>
            <w:r>
              <w:rPr>
                <w:rFonts w:ascii="Tahoma" w:hAnsi="Tahoma" w:cs="Tahoma" w:hint="cs"/>
                <w:sz w:val="22"/>
                <w:szCs w:val="22"/>
                <w:cs/>
              </w:rPr>
              <w:t xml:space="preserve"> 2555 (ฉบับทบทวน) สำนักงานเศรษฐกิจอุตสาหกรรม</w:t>
            </w:r>
            <w:r>
              <w:rPr>
                <w:rFonts w:ascii="Tahoma" w:hAnsi="Tahoma" w:cs="Tahoma"/>
                <w:sz w:val="22"/>
                <w:szCs w:val="22"/>
              </w:rPr>
              <w:t>”</w:t>
            </w:r>
            <w:r>
              <w:rPr>
                <w:rFonts w:ascii="Tahoma" w:hAnsi="Tahoma" w:cs="Tahoma" w:hint="cs"/>
                <w:sz w:val="22"/>
                <w:szCs w:val="22"/>
                <w:cs/>
              </w:rPr>
              <w:t xml:space="preserve"> ในบทที่ 2 , “</w:t>
            </w:r>
            <w:r w:rsidRPr="000E0E3A">
              <w:rPr>
                <w:rFonts w:ascii="Tahoma" w:hAnsi="Tahoma" w:cs="Tahoma"/>
                <w:sz w:val="22"/>
                <w:szCs w:val="22"/>
                <w:cs/>
              </w:rPr>
              <w:t>ตารางเปรียบเทียบกลยุทธ์ของ สศอ. ที่ตอบสนองต่อความท้าทาย และความต้องการของผู้รับบริการ</w:t>
            </w:r>
            <w:r>
              <w:rPr>
                <w:rFonts w:ascii="Tahoma" w:hAnsi="Tahoma" w:cs="Tahoma" w:hint="cs"/>
                <w:sz w:val="22"/>
                <w:szCs w:val="22"/>
                <w:cs/>
              </w:rPr>
              <w:t>” , “</w:t>
            </w:r>
            <w:r w:rsidRPr="000E0E3A">
              <w:rPr>
                <w:rFonts w:ascii="Tahoma" w:hAnsi="Tahoma" w:cs="Tahoma"/>
                <w:sz w:val="22"/>
                <w:szCs w:val="22"/>
                <w:cs/>
              </w:rPr>
              <w:t>ตารางสรุปการรวบรวมข้อมูลและวิเคราะห์ข้อมูล ในการจัดทำกลยุทธ์ฯ</w:t>
            </w:r>
            <w:r>
              <w:rPr>
                <w:rFonts w:ascii="Tahoma" w:hAnsi="Tahoma" w:cs="Tahoma" w:hint="cs"/>
                <w:sz w:val="22"/>
                <w:szCs w:val="22"/>
                <w:cs/>
              </w:rPr>
              <w:t>” และ “</w:t>
            </w:r>
            <w:r w:rsidRPr="000E0E3A">
              <w:rPr>
                <w:rFonts w:ascii="Tahoma" w:hAnsi="Tahoma" w:cs="Tahoma"/>
                <w:sz w:val="22"/>
                <w:szCs w:val="22"/>
                <w:cs/>
              </w:rPr>
              <w:t>ตารางเปรียบเทียบปัจจัยที่นำมาใช้</w:t>
            </w:r>
            <w:r w:rsidRPr="000E0E3A">
              <w:rPr>
                <w:rFonts w:ascii="Tahoma" w:hAnsi="Tahoma" w:cs="Tahoma"/>
                <w:sz w:val="22"/>
                <w:szCs w:val="22"/>
                <w:cs/>
              </w:rPr>
              <w:lastRenderedPageBreak/>
              <w:t>ประกอบการจัดทำแผนปฏิบัติราชการฯ</w:t>
            </w:r>
            <w:r>
              <w:rPr>
                <w:rFonts w:ascii="Tahoma" w:hAnsi="Tahoma" w:cs="Tahoma" w:hint="cs"/>
                <w:sz w:val="22"/>
                <w:szCs w:val="22"/>
                <w:cs/>
              </w:rPr>
              <w:t>”</w:t>
            </w:r>
          </w:p>
        </w:tc>
      </w:tr>
      <w:tr w:rsidR="00624D83"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624D83" w:rsidRPr="00E424DB" w:rsidRDefault="00624D83" w:rsidP="00A81AEB">
            <w:pPr>
              <w:spacing w:line="360" w:lineRule="auto"/>
              <w:ind w:left="142" w:right="126"/>
              <w:rPr>
                <w:rFonts w:cs="Times New Roman"/>
                <w:sz w:val="22"/>
                <w:szCs w:val="22"/>
                <w:cs/>
              </w:rPr>
            </w:pPr>
            <w:r w:rsidRPr="00E2468D">
              <w:rPr>
                <w:rFonts w:ascii="Tahoma" w:eastAsia="Gulim" w:hAnsi="Tahoma" w:cs="Tahoma"/>
                <w:sz w:val="22"/>
                <w:szCs w:val="22"/>
              </w:rPr>
              <w:lastRenderedPageBreak/>
              <w:t>SP 3</w:t>
            </w:r>
            <w:r w:rsidR="00E424DB">
              <w:rPr>
                <w:rFonts w:ascii="Tahoma" w:eastAsia="Gulim" w:hAnsi="Tahoma" w:cs="Tahoma"/>
                <w:sz w:val="22"/>
                <w:szCs w:val="22"/>
              </w:rPr>
              <w:t xml:space="preserve"> </w:t>
            </w:r>
            <w:r w:rsidR="00E424DB">
              <w:rPr>
                <w:rFonts w:ascii="Tahoma" w:eastAsia="Gulim" w:hAnsi="Tahoma" w:cs="Tahoma" w:hint="cs"/>
                <w:sz w:val="22"/>
                <w:szCs w:val="22"/>
                <w:cs/>
              </w:rPr>
              <w:t xml:space="preserve">ส่วนราชการต้องมีการวางแผนกลยุทธฺด้านการบริหารทรัพยากรบุคคลาให้สอดคล้องกับแผนปฏิบัติราชการ </w:t>
            </w:r>
            <w:r w:rsidR="00E424DB">
              <w:rPr>
                <w:rFonts w:ascii="Tahoma" w:eastAsia="Gulim" w:hAnsi="Tahoma" w:cs="Tahoma"/>
                <w:sz w:val="22"/>
                <w:szCs w:val="22"/>
              </w:rPr>
              <w:t xml:space="preserve">4 </w:t>
            </w:r>
            <w:r w:rsidR="00E424DB">
              <w:rPr>
                <w:rFonts w:ascii="Tahoma" w:eastAsia="Gulim" w:hAnsi="Tahoma" w:cs="Tahoma" w:hint="cs"/>
                <w:sz w:val="22"/>
                <w:szCs w:val="22"/>
                <w:cs/>
              </w:rPr>
              <w:t>ปี และแผนปฏิบัติราชการประจำปีของส่วนราชการรวมทั้ง ต้องวางแผนเตรียมการจัดสรรทรัพยากรอื่นๆ เพื่อรองรับการดำเนินการตามแผนปฏิบัติราชการ</w:t>
            </w:r>
          </w:p>
        </w:tc>
        <w:tc>
          <w:tcPr>
            <w:tcW w:w="1918" w:type="pct"/>
            <w:tcBorders>
              <w:top w:val="single" w:sz="6" w:space="0" w:color="000000"/>
              <w:left w:val="single" w:sz="6" w:space="0" w:color="000000"/>
              <w:bottom w:val="single" w:sz="6" w:space="0" w:color="000000"/>
              <w:right w:val="single" w:sz="6" w:space="0" w:color="000000"/>
            </w:tcBorders>
          </w:tcPr>
          <w:p w:rsidR="00E143F5" w:rsidRDefault="00AD5451" w:rsidP="00E143F5">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87" style="position:absolute;left:0;text-align:left;margin-left:20.25pt;margin-top:18.25pt;width:18pt;height:17.15pt;z-index:251697664;mso-position-horizontal-relative:text;mso-position-vertical-relative:text">
                  <v:imagedata embosscolor="shadow add(51)"/>
                  <v:shadow on="t"/>
                  <v:textbox style="mso-next-textbox:#_x0000_s1087">
                    <w:txbxContent>
                      <w:p w:rsidR="00E143F5" w:rsidRDefault="00E143F5" w:rsidP="00E143F5">
                        <w:r>
                          <w:rPr>
                            <w:rFonts w:hint="cs"/>
                          </w:rPr>
                          <w:sym w:font="Wingdings 2" w:char="F050"/>
                        </w:r>
                      </w:p>
                    </w:txbxContent>
                  </v:textbox>
                </v:rect>
              </w:pict>
            </w:r>
          </w:p>
          <w:p w:rsidR="00E143F5" w:rsidRPr="00E2468D" w:rsidRDefault="00E143F5" w:rsidP="00E143F5">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624D83" w:rsidRPr="00E2468D" w:rsidRDefault="00AD5451" w:rsidP="00E143F5">
            <w:pPr>
              <w:spacing w:line="360" w:lineRule="auto"/>
              <w:jc w:val="thaiDistribute"/>
              <w:rPr>
                <w:rFonts w:cs="Times New Roman"/>
                <w:sz w:val="22"/>
                <w:szCs w:val="22"/>
              </w:rPr>
            </w:pPr>
            <w:r w:rsidRPr="00AD5451">
              <w:rPr>
                <w:rFonts w:ascii="Tahoma" w:eastAsia="Gulim" w:hAnsi="Tahoma" w:cs="Tahoma"/>
                <w:noProof/>
                <w:sz w:val="22"/>
                <w:szCs w:val="22"/>
              </w:rPr>
              <w:pict>
                <v:rect id="_x0000_s1080" style="position:absolute;left:0;text-align:left;margin-left:19.75pt;margin-top:1.95pt;width:18pt;height:17.15pt;z-index:251686400">
                  <v:imagedata embosscolor="shadow add(51)"/>
                  <v:shadow on="t"/>
                  <v:textbox style="mso-next-textbox:#_x0000_s1080">
                    <w:txbxContent>
                      <w:p w:rsidR="00E143F5" w:rsidRDefault="00E143F5" w:rsidP="00E143F5"/>
                    </w:txbxContent>
                  </v:textbox>
                </v:rect>
              </w:pict>
            </w:r>
            <w:r w:rsidR="00E143F5" w:rsidRPr="00E2468D">
              <w:rPr>
                <w:rFonts w:ascii="Tahoma" w:eastAsia="Gulim" w:hAnsi="Tahoma" w:cs="Tahoma"/>
                <w:sz w:val="22"/>
                <w:szCs w:val="22"/>
                <w:cs/>
              </w:rPr>
              <w:t xml:space="preserve">             </w:t>
            </w:r>
            <w:r w:rsidR="00E143F5" w:rsidRPr="00E2468D">
              <w:rPr>
                <w:rFonts w:ascii="Tahoma" w:eastAsia="Gulim" w:hAnsi="Tahoma" w:cs="Tahoma"/>
                <w:sz w:val="22"/>
                <w:szCs w:val="22"/>
              </w:rPr>
              <w:t xml:space="preserve"> </w:t>
            </w:r>
            <w:r w:rsidR="00E143F5"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624D83" w:rsidRPr="008F74B9" w:rsidRDefault="00624D83" w:rsidP="00A81AEB">
            <w:pPr>
              <w:spacing w:before="100" w:beforeAutospacing="1" w:after="100" w:afterAutospacing="1" w:line="360" w:lineRule="auto"/>
              <w:ind w:left="125" w:right="111"/>
              <w:rPr>
                <w:rFonts w:ascii="Tahoma" w:hAnsi="Tahoma" w:cs="Tahoma"/>
                <w:sz w:val="22"/>
                <w:szCs w:val="22"/>
                <w:cs/>
              </w:rPr>
            </w:pPr>
            <w:r>
              <w:rPr>
                <w:rFonts w:ascii="Tahoma" w:hAnsi="Tahoma" w:cs="Tahoma"/>
                <w:sz w:val="22"/>
                <w:szCs w:val="22"/>
              </w:rPr>
              <w:t> </w:t>
            </w:r>
            <w:r>
              <w:rPr>
                <w:rFonts w:ascii="Tahoma" w:hAnsi="Tahoma" w:cs="Tahoma" w:hint="cs"/>
                <w:sz w:val="22"/>
                <w:szCs w:val="22"/>
                <w:cs/>
              </w:rPr>
              <w:t>ดำเนินการแล้ว รายละเอียดตาม “</w:t>
            </w:r>
            <w:r w:rsidRPr="008F74B9">
              <w:rPr>
                <w:rFonts w:ascii="Tahoma" w:hAnsi="Tahoma" w:cs="Tahoma"/>
                <w:sz w:val="22"/>
                <w:szCs w:val="22"/>
                <w:cs/>
              </w:rPr>
              <w:t xml:space="preserve">แผนกลยุทธ์การบริหารทรัพยาการบุคคล สำนักงานเศรษฐกิจอุตสาหกรรม ปีงบประมาณ พ.ศ. </w:t>
            </w:r>
            <w:r w:rsidRPr="008F74B9">
              <w:rPr>
                <w:rFonts w:ascii="Tahoma" w:hAnsi="Tahoma" w:cs="Tahoma"/>
                <w:sz w:val="22"/>
                <w:szCs w:val="22"/>
              </w:rPr>
              <w:t xml:space="preserve">2552 </w:t>
            </w:r>
            <w:r>
              <w:rPr>
                <w:rFonts w:ascii="Tahoma" w:hAnsi="Tahoma" w:cs="Tahoma"/>
                <w:sz w:val="22"/>
                <w:szCs w:val="22"/>
              </w:rPr>
              <w:t>–</w:t>
            </w:r>
            <w:r w:rsidRPr="008F74B9">
              <w:rPr>
                <w:rFonts w:ascii="Tahoma" w:hAnsi="Tahoma" w:cs="Tahoma"/>
                <w:sz w:val="22"/>
                <w:szCs w:val="22"/>
              </w:rPr>
              <w:t xml:space="preserve"> 2553</w:t>
            </w:r>
            <w:r>
              <w:rPr>
                <w:rFonts w:ascii="Tahoma" w:hAnsi="Tahoma" w:cs="Tahoma" w:hint="cs"/>
                <w:sz w:val="22"/>
                <w:szCs w:val="22"/>
                <w:cs/>
              </w:rPr>
              <w:t>”</w:t>
            </w:r>
          </w:p>
        </w:tc>
      </w:tr>
      <w:tr w:rsidR="00624D83"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624D83" w:rsidRPr="00E2468D" w:rsidRDefault="00624D83" w:rsidP="00A81AEB">
            <w:pPr>
              <w:spacing w:line="360" w:lineRule="auto"/>
              <w:ind w:left="142" w:right="126"/>
              <w:rPr>
                <w:sz w:val="22"/>
                <w:szCs w:val="22"/>
                <w:cs/>
              </w:rPr>
            </w:pPr>
            <w:r w:rsidRPr="00E2468D">
              <w:rPr>
                <w:rFonts w:ascii="Tahoma" w:eastAsia="Gulim" w:hAnsi="Tahoma" w:cs="Tahoma"/>
                <w:sz w:val="22"/>
                <w:szCs w:val="22"/>
              </w:rPr>
              <w:t>SP 4</w:t>
            </w:r>
            <w:r w:rsidR="00E424DB">
              <w:rPr>
                <w:rFonts w:ascii="Tahoma" w:eastAsia="Gulim" w:hAnsi="Tahoma" w:cs="Tahoma"/>
                <w:sz w:val="22"/>
                <w:szCs w:val="22"/>
              </w:rPr>
              <w:t xml:space="preserve"> </w:t>
            </w:r>
            <w:r w:rsidR="00E424DB">
              <w:rPr>
                <w:rFonts w:ascii="Tahoma" w:eastAsia="Gulim" w:hAnsi="Tahoma" w:cs="Tahoma" w:hint="cs"/>
                <w:sz w:val="22"/>
                <w:szCs w:val="22"/>
                <w:cs/>
              </w:rPr>
              <w:t>ผู้บริหารต้องมีการสื่อสารและทำความเข้าใจในเรื่องยุทธศาสตร์และการนำยุทธศาสตรืไปปฏิบัติ ไปยังบุคลากรที่เกี่ยวข้อง เพื่อให้บุคลากรได้รับรู้เข้าใจและนำไปปฏิบัติรวมทั้ง เพื่อให้มีการถ่ายทอดแผนไปสู่การปฏิบัติดังกล่าวบรรลุผล</w:t>
            </w:r>
          </w:p>
        </w:tc>
        <w:tc>
          <w:tcPr>
            <w:tcW w:w="1918" w:type="pct"/>
            <w:tcBorders>
              <w:top w:val="single" w:sz="6" w:space="0" w:color="000000"/>
              <w:left w:val="single" w:sz="6" w:space="0" w:color="000000"/>
              <w:bottom w:val="single" w:sz="6" w:space="0" w:color="000000"/>
              <w:right w:val="single" w:sz="6" w:space="0" w:color="000000"/>
            </w:tcBorders>
          </w:tcPr>
          <w:p w:rsidR="00E143F5" w:rsidRDefault="00A81AEB" w:rsidP="00E143F5">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92" style="position:absolute;left:0;text-align:left;margin-left:20.25pt;margin-top:19.4pt;width:18pt;height:17.15pt;z-index:251701760;mso-position-horizontal-relative:text;mso-position-vertical-relative:text">
                  <v:imagedata embosscolor="shadow add(51)"/>
                  <v:shadow on="t"/>
                  <v:textbox style="mso-next-textbox:#_x0000_s1092">
                    <w:txbxContent>
                      <w:p w:rsidR="00A81AEB" w:rsidRDefault="00A81AEB" w:rsidP="00A81AEB">
                        <w:r>
                          <w:rPr>
                            <w:rFonts w:hint="cs"/>
                          </w:rPr>
                          <w:sym w:font="Wingdings 2" w:char="F050"/>
                        </w:r>
                      </w:p>
                    </w:txbxContent>
                  </v:textbox>
                </v:rect>
              </w:pict>
            </w:r>
          </w:p>
          <w:p w:rsidR="00E143F5" w:rsidRPr="00E2468D" w:rsidRDefault="00E143F5" w:rsidP="00E143F5">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624D83" w:rsidRPr="00E2468D" w:rsidRDefault="00AD5451" w:rsidP="00E143F5">
            <w:pPr>
              <w:spacing w:line="360" w:lineRule="auto"/>
              <w:jc w:val="thaiDistribute"/>
              <w:rPr>
                <w:rFonts w:cs="Times New Roman"/>
                <w:sz w:val="22"/>
                <w:szCs w:val="22"/>
              </w:rPr>
            </w:pPr>
            <w:r w:rsidRPr="00AD5451">
              <w:rPr>
                <w:rFonts w:ascii="Tahoma" w:eastAsia="Gulim" w:hAnsi="Tahoma" w:cs="Tahoma"/>
                <w:noProof/>
                <w:sz w:val="22"/>
                <w:szCs w:val="22"/>
              </w:rPr>
              <w:pict>
                <v:rect id="_x0000_s1081" style="position:absolute;left:0;text-align:left;margin-left:19.75pt;margin-top:1.95pt;width:18pt;height:17.15pt;z-index:251688448">
                  <v:imagedata embosscolor="shadow add(51)"/>
                  <v:shadow on="t"/>
                  <v:textbox style="mso-next-textbox:#_x0000_s1081">
                    <w:txbxContent>
                      <w:p w:rsidR="00E143F5" w:rsidRDefault="00E143F5" w:rsidP="00E143F5"/>
                    </w:txbxContent>
                  </v:textbox>
                </v:rect>
              </w:pict>
            </w:r>
            <w:r w:rsidR="00E143F5" w:rsidRPr="00E2468D">
              <w:rPr>
                <w:rFonts w:ascii="Tahoma" w:eastAsia="Gulim" w:hAnsi="Tahoma" w:cs="Tahoma"/>
                <w:sz w:val="22"/>
                <w:szCs w:val="22"/>
                <w:cs/>
              </w:rPr>
              <w:t xml:space="preserve">             </w:t>
            </w:r>
            <w:r w:rsidR="00E143F5" w:rsidRPr="00E2468D">
              <w:rPr>
                <w:rFonts w:ascii="Tahoma" w:eastAsia="Gulim" w:hAnsi="Tahoma" w:cs="Tahoma"/>
                <w:sz w:val="22"/>
                <w:szCs w:val="22"/>
              </w:rPr>
              <w:t xml:space="preserve"> </w:t>
            </w:r>
            <w:r w:rsidR="00E143F5"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624D83" w:rsidRDefault="00624D83" w:rsidP="00A81AEB">
            <w:pPr>
              <w:spacing w:before="100" w:beforeAutospacing="1" w:after="100" w:afterAutospacing="1" w:line="360" w:lineRule="auto"/>
              <w:ind w:left="125" w:right="111"/>
              <w:rPr>
                <w:rFonts w:ascii="Tahoma" w:hAnsi="Tahoma" w:cs="Tahoma"/>
                <w:sz w:val="22"/>
                <w:szCs w:val="22"/>
                <w:cs/>
              </w:rPr>
            </w:pPr>
            <w:r>
              <w:rPr>
                <w:rFonts w:ascii="Tahoma" w:hAnsi="Tahoma" w:cs="Tahoma" w:hint="cs"/>
                <w:sz w:val="22"/>
                <w:szCs w:val="22"/>
                <w:cs/>
              </w:rPr>
              <w:t xml:space="preserve">ดำเนินการแล้ว รายละเอียดตาม เอกสาร </w:t>
            </w:r>
            <w:r>
              <w:rPr>
                <w:rFonts w:ascii="Tahoma" w:hAnsi="Tahoma" w:cs="Tahoma"/>
                <w:sz w:val="22"/>
                <w:szCs w:val="22"/>
              </w:rPr>
              <w:t>“</w:t>
            </w:r>
            <w:r>
              <w:rPr>
                <w:rFonts w:ascii="Tahoma" w:hAnsi="Tahoma" w:cs="Tahoma" w:hint="cs"/>
                <w:sz w:val="22"/>
                <w:szCs w:val="22"/>
                <w:cs/>
              </w:rPr>
              <w:t>แผนกลยุทธ์ประจำปี พ.ศ. 2552</w:t>
            </w:r>
            <w:r>
              <w:rPr>
                <w:rFonts w:ascii="Tahoma" w:hAnsi="Tahoma" w:cs="Tahoma"/>
                <w:sz w:val="22"/>
                <w:szCs w:val="22"/>
              </w:rPr>
              <w:t>–</w:t>
            </w:r>
            <w:r>
              <w:rPr>
                <w:rFonts w:ascii="Tahoma" w:hAnsi="Tahoma" w:cs="Tahoma" w:hint="cs"/>
                <w:sz w:val="22"/>
                <w:szCs w:val="22"/>
                <w:cs/>
              </w:rPr>
              <w:t>2555 (ฉบับทบทวน) สำนักงานเศรษฐกิจอุตสาหกรรม</w:t>
            </w:r>
            <w:r>
              <w:rPr>
                <w:rFonts w:ascii="Tahoma" w:hAnsi="Tahoma" w:cs="Tahoma"/>
                <w:sz w:val="22"/>
                <w:szCs w:val="22"/>
              </w:rPr>
              <w:t>”</w:t>
            </w:r>
            <w:r>
              <w:rPr>
                <w:rFonts w:ascii="Tahoma" w:hAnsi="Tahoma" w:cs="Tahoma" w:hint="cs"/>
                <w:sz w:val="22"/>
                <w:szCs w:val="22"/>
                <w:cs/>
              </w:rPr>
              <w:t xml:space="preserve"> ในบทที่ 5 , “แผนปฏิบัติการ สศอ. ปี 2553” , “ข้อตกลงการปฏิบัติราชการ”  และ “สรุป</w:t>
            </w:r>
            <w:r w:rsidRPr="000E0E3A">
              <w:rPr>
                <w:rFonts w:ascii="Tahoma" w:hAnsi="Tahoma" w:cs="Tahoma"/>
                <w:sz w:val="22"/>
                <w:szCs w:val="22"/>
                <w:cs/>
              </w:rPr>
              <w:t>การเสวนาแลกเปลี่ยนเรียนรู้ เรื่อง คู่มือองค์ความรู้ตามยุทธศาสตร์ สศอ. ปี 2553</w:t>
            </w:r>
            <w:r>
              <w:rPr>
                <w:rFonts w:ascii="Tahoma" w:hAnsi="Tahoma" w:cs="Tahoma" w:hint="cs"/>
                <w:sz w:val="22"/>
                <w:szCs w:val="22"/>
                <w:cs/>
              </w:rPr>
              <w:t>”</w:t>
            </w:r>
          </w:p>
        </w:tc>
      </w:tr>
      <w:tr w:rsidR="00624D83"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624D83" w:rsidRPr="00E424DB" w:rsidRDefault="00624D83" w:rsidP="00A81AEB">
            <w:pPr>
              <w:spacing w:line="360" w:lineRule="auto"/>
              <w:ind w:left="142" w:right="126"/>
              <w:rPr>
                <w:rFonts w:ascii="Tahoma" w:hAnsi="Tahoma" w:cs="Tahoma"/>
                <w:sz w:val="22"/>
                <w:szCs w:val="22"/>
                <w:cs/>
              </w:rPr>
            </w:pPr>
            <w:r w:rsidRPr="00E2468D">
              <w:rPr>
                <w:rFonts w:ascii="Tahoma" w:eastAsia="Gulim" w:hAnsi="Tahoma" w:cs="Tahoma"/>
                <w:sz w:val="22"/>
                <w:szCs w:val="22"/>
              </w:rPr>
              <w:t>SP 5</w:t>
            </w:r>
            <w:r w:rsidR="00E424DB">
              <w:rPr>
                <w:rFonts w:ascii="Tahoma" w:eastAsia="Gulim" w:hAnsi="Tahoma" w:cs="Tahoma"/>
                <w:sz w:val="22"/>
                <w:szCs w:val="22"/>
              </w:rPr>
              <w:t xml:space="preserve"> </w:t>
            </w:r>
            <w:r w:rsidR="00E424DB">
              <w:rPr>
                <w:rFonts w:ascii="Tahoma" w:eastAsia="Gulim" w:hAnsi="Tahoma" w:cs="Tahoma" w:hint="cs"/>
                <w:sz w:val="22"/>
                <w:szCs w:val="22"/>
                <w:cs/>
              </w:rPr>
              <w:t xml:space="preserve">ส่วนราชการมีการถ่ายทอด </w:t>
            </w:r>
            <w:r w:rsidR="00E424DB" w:rsidRPr="00E424DB">
              <w:rPr>
                <w:rFonts w:ascii="Tahoma" w:eastAsia="Gulim" w:hAnsi="Tahoma" w:cs="Tahoma"/>
                <w:sz w:val="22"/>
                <w:szCs w:val="22"/>
                <w:cs/>
              </w:rPr>
              <w:t>(</w:t>
            </w:r>
            <w:r w:rsidR="00E424DB" w:rsidRPr="00E424DB">
              <w:rPr>
                <w:rFonts w:ascii="Tahoma" w:hAnsi="Tahoma" w:cs="Tahoma"/>
                <w:sz w:val="22"/>
                <w:szCs w:val="22"/>
              </w:rPr>
              <w:t>Cascading)</w:t>
            </w:r>
            <w:r w:rsidR="00E424DB">
              <w:rPr>
                <w:rFonts w:cs="Times New Roman"/>
                <w:sz w:val="22"/>
                <w:szCs w:val="22"/>
              </w:rPr>
              <w:t xml:space="preserve"> </w:t>
            </w:r>
            <w:r w:rsidR="00E424DB">
              <w:rPr>
                <w:rFonts w:ascii="Tahoma" w:hAnsi="Tahoma" w:cs="Tahoma" w:hint="cs"/>
                <w:sz w:val="22"/>
                <w:szCs w:val="22"/>
                <w:cs/>
              </w:rPr>
              <w:t>ตัวชี้วัดและเป้าหมายระดังองค์การลงสู่ระดับหน่วยงาน (สำนัก/กอง) ทุกหน่วยงาน (ทั้งที่เป็นสำนัก/กองที่มี</w:t>
            </w:r>
            <w:r w:rsidR="00E424DB">
              <w:rPr>
                <w:rFonts w:ascii="Tahoma" w:hAnsi="Tahoma" w:cs="Tahoma" w:hint="cs"/>
                <w:sz w:val="22"/>
                <w:szCs w:val="22"/>
                <w:cs/>
              </w:rPr>
              <w:lastRenderedPageBreak/>
              <w:t xml:space="preserve">โครงสร้างรองรับตามกฎหมาย และสำนัก/กองที่จัดตั้ง เพื่อรองรับการบริหารจัดการภายในส่วนราชการเอง) และระดับบุคคล (อย่างน้อย </w:t>
            </w:r>
            <w:r w:rsidR="00E424DB">
              <w:rPr>
                <w:rFonts w:ascii="Tahoma" w:hAnsi="Tahoma" w:cs="Tahoma"/>
                <w:sz w:val="22"/>
                <w:szCs w:val="22"/>
              </w:rPr>
              <w:t xml:space="preserve">1 </w:t>
            </w:r>
            <w:r w:rsidR="00E424DB">
              <w:rPr>
                <w:rFonts w:ascii="Tahoma" w:hAnsi="Tahoma" w:cs="Tahoma" w:hint="cs"/>
                <w:sz w:val="22"/>
                <w:szCs w:val="22"/>
                <w:cs/>
              </w:rPr>
              <w:t>หน่วยงาน</w:t>
            </w:r>
            <w:r w:rsidR="00E424DB">
              <w:rPr>
                <w:rFonts w:ascii="Tahoma" w:hAnsi="Tahoma" w:cs="Tahoma"/>
                <w:sz w:val="22"/>
                <w:szCs w:val="22"/>
              </w:rPr>
              <w:t xml:space="preserve">) </w:t>
            </w:r>
            <w:r w:rsidR="00E424DB">
              <w:rPr>
                <w:rFonts w:ascii="Tahoma" w:hAnsi="Tahoma" w:cs="Tahoma" w:hint="cs"/>
                <w:sz w:val="22"/>
                <w:szCs w:val="22"/>
                <w:cs/>
              </w:rPr>
              <w:t>อย่างเป็นระบบ</w:t>
            </w:r>
          </w:p>
        </w:tc>
        <w:tc>
          <w:tcPr>
            <w:tcW w:w="1918" w:type="pct"/>
            <w:tcBorders>
              <w:top w:val="single" w:sz="6" w:space="0" w:color="000000"/>
              <w:left w:val="single" w:sz="6" w:space="0" w:color="000000"/>
              <w:bottom w:val="single" w:sz="6" w:space="0" w:color="000000"/>
              <w:right w:val="single" w:sz="6" w:space="0" w:color="000000"/>
            </w:tcBorders>
          </w:tcPr>
          <w:p w:rsidR="00E143F5" w:rsidRDefault="00AD5451" w:rsidP="00E143F5">
            <w:pPr>
              <w:spacing w:line="360" w:lineRule="auto"/>
              <w:jc w:val="thaiDistribute"/>
              <w:rPr>
                <w:rFonts w:ascii="Tahoma" w:eastAsia="Gulim" w:hAnsi="Tahoma" w:cs="Tahoma"/>
                <w:sz w:val="22"/>
                <w:szCs w:val="22"/>
              </w:rPr>
            </w:pPr>
            <w:r>
              <w:rPr>
                <w:rFonts w:ascii="Tahoma" w:eastAsia="Gulim" w:hAnsi="Tahoma" w:cs="Tahoma"/>
                <w:noProof/>
                <w:sz w:val="22"/>
                <w:szCs w:val="22"/>
              </w:rPr>
              <w:lastRenderedPageBreak/>
              <w:pict>
                <v:rect id="_x0000_s1088" style="position:absolute;left:0;text-align:left;margin-left:20.25pt;margin-top:17.85pt;width:18pt;height:17.15pt;z-index:251698688;mso-position-horizontal-relative:text;mso-position-vertical-relative:text">
                  <v:imagedata embosscolor="shadow add(51)"/>
                  <v:shadow on="t"/>
                  <v:textbox style="mso-next-textbox:#_x0000_s1088">
                    <w:txbxContent>
                      <w:p w:rsidR="00E143F5" w:rsidRDefault="00E143F5" w:rsidP="00E143F5">
                        <w:r>
                          <w:rPr>
                            <w:rFonts w:hint="cs"/>
                          </w:rPr>
                          <w:sym w:font="Wingdings 2" w:char="F050"/>
                        </w:r>
                      </w:p>
                    </w:txbxContent>
                  </v:textbox>
                </v:rect>
              </w:pict>
            </w:r>
          </w:p>
          <w:p w:rsidR="00E143F5" w:rsidRPr="00E2468D" w:rsidRDefault="00E143F5" w:rsidP="00E143F5">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624D83" w:rsidRPr="00E2468D" w:rsidRDefault="00AD5451" w:rsidP="00E143F5">
            <w:pPr>
              <w:spacing w:line="360" w:lineRule="auto"/>
              <w:jc w:val="thaiDistribute"/>
              <w:rPr>
                <w:rFonts w:cs="Times New Roman"/>
                <w:sz w:val="22"/>
                <w:szCs w:val="22"/>
              </w:rPr>
            </w:pPr>
            <w:r w:rsidRPr="00AD5451">
              <w:rPr>
                <w:rFonts w:ascii="Tahoma" w:eastAsia="Gulim" w:hAnsi="Tahoma" w:cs="Tahoma"/>
                <w:noProof/>
                <w:sz w:val="22"/>
                <w:szCs w:val="22"/>
              </w:rPr>
              <w:pict>
                <v:rect id="_x0000_s1082" style="position:absolute;left:0;text-align:left;margin-left:19.75pt;margin-top:1.95pt;width:18pt;height:17.15pt;z-index:251690496">
                  <v:imagedata embosscolor="shadow add(51)"/>
                  <v:shadow on="t"/>
                  <v:textbox style="mso-next-textbox:#_x0000_s1082">
                    <w:txbxContent>
                      <w:p w:rsidR="00E143F5" w:rsidRDefault="00E143F5" w:rsidP="00E143F5"/>
                    </w:txbxContent>
                  </v:textbox>
                </v:rect>
              </w:pict>
            </w:r>
            <w:r w:rsidR="00E143F5" w:rsidRPr="00E2468D">
              <w:rPr>
                <w:rFonts w:ascii="Tahoma" w:eastAsia="Gulim" w:hAnsi="Tahoma" w:cs="Tahoma"/>
                <w:sz w:val="22"/>
                <w:szCs w:val="22"/>
                <w:cs/>
              </w:rPr>
              <w:t xml:space="preserve">             </w:t>
            </w:r>
            <w:r w:rsidR="00E143F5" w:rsidRPr="00E2468D">
              <w:rPr>
                <w:rFonts w:ascii="Tahoma" w:eastAsia="Gulim" w:hAnsi="Tahoma" w:cs="Tahoma"/>
                <w:sz w:val="22"/>
                <w:szCs w:val="22"/>
              </w:rPr>
              <w:t xml:space="preserve"> </w:t>
            </w:r>
            <w:r w:rsidR="00E143F5"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624D83" w:rsidRDefault="00333E88" w:rsidP="00A81AEB">
            <w:pPr>
              <w:spacing w:before="100" w:beforeAutospacing="1" w:after="100" w:afterAutospacing="1" w:line="360" w:lineRule="auto"/>
              <w:ind w:left="125" w:right="111"/>
              <w:rPr>
                <w:rFonts w:ascii="Tahoma" w:hAnsi="Tahoma" w:cs="Tahoma"/>
                <w:sz w:val="22"/>
                <w:szCs w:val="22"/>
                <w:cs/>
              </w:rPr>
            </w:pPr>
            <w:r>
              <w:rPr>
                <w:rFonts w:ascii="Tahoma" w:hAnsi="Tahoma" w:cs="Tahoma" w:hint="cs"/>
                <w:sz w:val="22"/>
                <w:szCs w:val="22"/>
                <w:cs/>
              </w:rPr>
              <w:t>ดำเนินการแล้ว รายละเอียดตามเอกสารแสดงการถ่ายทอด โดยมีกรอบแนวคิดการกำหนดตัวชี้วัด รวมทั้งมีการกำหนด ติดตาม ประเมินผลการดำเนินงาน</w:t>
            </w:r>
            <w:r>
              <w:rPr>
                <w:rFonts w:ascii="Tahoma" w:hAnsi="Tahoma" w:cs="Tahoma" w:hint="cs"/>
                <w:sz w:val="22"/>
                <w:szCs w:val="22"/>
                <w:cs/>
              </w:rPr>
              <w:lastRenderedPageBreak/>
              <w:t>ประจำปีทั้งระดับหน่วยงานและระดับบุคคล โดยนำร่อง กพบ. และ สม.</w:t>
            </w:r>
          </w:p>
        </w:tc>
      </w:tr>
      <w:tr w:rsidR="00624D83" w:rsidRPr="00E2468D" w:rsidTr="00EE101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624D83" w:rsidRPr="00E424DB" w:rsidRDefault="00624D83" w:rsidP="00A81AEB">
            <w:pPr>
              <w:spacing w:line="360" w:lineRule="auto"/>
              <w:ind w:left="142" w:right="126"/>
              <w:rPr>
                <w:sz w:val="22"/>
                <w:cs/>
              </w:rPr>
            </w:pPr>
            <w:r w:rsidRPr="00E2468D">
              <w:rPr>
                <w:rFonts w:ascii="Tahoma" w:eastAsia="Gulim" w:hAnsi="Tahoma" w:cs="Tahoma"/>
                <w:sz w:val="22"/>
                <w:szCs w:val="22"/>
              </w:rPr>
              <w:lastRenderedPageBreak/>
              <w:t>SP 6</w:t>
            </w:r>
            <w:r w:rsidR="00E424DB">
              <w:rPr>
                <w:rFonts w:ascii="Tahoma" w:eastAsia="Gulim" w:hAnsi="Tahoma" w:cs="Tahoma"/>
                <w:sz w:val="22"/>
                <w:szCs w:val="22"/>
              </w:rPr>
              <w:t xml:space="preserve"> </w:t>
            </w:r>
            <w:r w:rsidR="00E424DB">
              <w:rPr>
                <w:rFonts w:ascii="Tahoma" w:eastAsia="Gulim" w:hAnsi="Tahoma" w:cs="Tahoma" w:hint="cs"/>
                <w:sz w:val="22"/>
                <w:szCs w:val="22"/>
                <w:cs/>
              </w:rPr>
              <w:t>ส่วนราชการต้องจัดทำรายละเอียดโครงการเพื่อใช้ในการติดตามผลการดำเนินงานให้สามารถบรรลุเป้าหมายตามแผนป</w:t>
            </w:r>
            <w:r w:rsidR="00ED2B1C">
              <w:rPr>
                <w:rFonts w:ascii="Tahoma" w:eastAsia="Gulim" w:hAnsi="Tahoma" w:cs="Tahoma" w:hint="cs"/>
                <w:sz w:val="22"/>
                <w:szCs w:val="22"/>
                <w:cs/>
              </w:rPr>
              <w:t>ฏิบัติราชการได้สำเร็จ ซึ่งประกอบด้วยระยะเวลา ผู้รับผิดชอบ การจัดสรรทรัพยากรให้แก่แผนงานโครงการ/กิจกรรม</w:t>
            </w:r>
          </w:p>
        </w:tc>
        <w:tc>
          <w:tcPr>
            <w:tcW w:w="1918" w:type="pct"/>
            <w:tcBorders>
              <w:top w:val="single" w:sz="6" w:space="0" w:color="000000"/>
              <w:left w:val="single" w:sz="6" w:space="0" w:color="000000"/>
              <w:bottom w:val="single" w:sz="6" w:space="0" w:color="000000"/>
              <w:right w:val="single" w:sz="6" w:space="0" w:color="000000"/>
            </w:tcBorders>
          </w:tcPr>
          <w:p w:rsidR="00E143F5" w:rsidRDefault="00E143F5" w:rsidP="00E143F5">
            <w:pPr>
              <w:spacing w:line="360" w:lineRule="auto"/>
              <w:jc w:val="thaiDistribute"/>
              <w:rPr>
                <w:rFonts w:ascii="Tahoma" w:eastAsia="Gulim" w:hAnsi="Tahoma" w:cs="Tahoma"/>
                <w:sz w:val="22"/>
                <w:szCs w:val="22"/>
              </w:rPr>
            </w:pPr>
          </w:p>
          <w:p w:rsidR="00E143F5" w:rsidRPr="00E2468D" w:rsidRDefault="00AD5451" w:rsidP="00E143F5">
            <w:pPr>
              <w:spacing w:line="360" w:lineRule="auto"/>
              <w:jc w:val="thaiDistribute"/>
              <w:rPr>
                <w:rFonts w:ascii="Tahoma" w:eastAsia="Gulim" w:hAnsi="Tahoma" w:cs="Tahoma"/>
                <w:sz w:val="22"/>
                <w:szCs w:val="22"/>
              </w:rPr>
            </w:pPr>
            <w:r w:rsidRPr="00AD5451">
              <w:rPr>
                <w:rFonts w:ascii="Tahoma" w:hAnsi="Tahoma" w:cs="Tahoma"/>
                <w:noProof/>
                <w:sz w:val="22"/>
                <w:szCs w:val="22"/>
              </w:rPr>
              <w:pict>
                <v:rect id="_x0000_s1089" style="position:absolute;left:0;text-align:left;margin-left:19.75pt;margin-top:.25pt;width:18pt;height:17.15pt;z-index:251699712">
                  <v:imagedata embosscolor="shadow add(51)"/>
                  <v:shadow on="t"/>
                  <v:textbox style="mso-next-textbox:#_x0000_s1089">
                    <w:txbxContent>
                      <w:p w:rsidR="00E143F5" w:rsidRDefault="00E143F5" w:rsidP="00E143F5">
                        <w:r>
                          <w:rPr>
                            <w:rFonts w:hint="cs"/>
                          </w:rPr>
                          <w:sym w:font="Wingdings 2" w:char="F050"/>
                        </w:r>
                      </w:p>
                    </w:txbxContent>
                  </v:textbox>
                </v:rect>
              </w:pict>
            </w:r>
            <w:r w:rsidR="00E143F5" w:rsidRPr="00E2468D">
              <w:rPr>
                <w:rFonts w:ascii="Tahoma" w:eastAsia="Gulim" w:hAnsi="Tahoma" w:cs="Tahoma"/>
                <w:sz w:val="22"/>
                <w:szCs w:val="22"/>
                <w:cs/>
              </w:rPr>
              <w:t xml:space="preserve">              ดำเนินการครบถ้วน</w:t>
            </w:r>
            <w:r w:rsidR="00E143F5" w:rsidRPr="00E2468D">
              <w:rPr>
                <w:rFonts w:ascii="Tahoma" w:eastAsia="Gulim" w:hAnsi="Tahoma" w:cs="Tahoma"/>
                <w:sz w:val="22"/>
                <w:szCs w:val="22"/>
              </w:rPr>
              <w:t xml:space="preserve"> </w:t>
            </w:r>
          </w:p>
          <w:p w:rsidR="00624D83" w:rsidRPr="00E2468D" w:rsidRDefault="00AD5451" w:rsidP="00E143F5">
            <w:pPr>
              <w:spacing w:line="360" w:lineRule="auto"/>
              <w:jc w:val="thaiDistribute"/>
              <w:rPr>
                <w:rFonts w:cs="Times New Roman"/>
                <w:sz w:val="22"/>
                <w:szCs w:val="22"/>
              </w:rPr>
            </w:pPr>
            <w:r w:rsidRPr="00AD5451">
              <w:rPr>
                <w:rFonts w:ascii="Tahoma" w:eastAsia="Gulim" w:hAnsi="Tahoma" w:cs="Tahoma"/>
                <w:noProof/>
                <w:sz w:val="22"/>
                <w:szCs w:val="22"/>
              </w:rPr>
              <w:pict>
                <v:rect id="_x0000_s1083" style="position:absolute;left:0;text-align:left;margin-left:19.75pt;margin-top:1.95pt;width:18pt;height:17.15pt;z-index:251692544">
                  <v:imagedata embosscolor="shadow add(51)"/>
                  <v:shadow on="t"/>
                  <v:textbox style="mso-next-textbox:#_x0000_s1083">
                    <w:txbxContent>
                      <w:p w:rsidR="00E143F5" w:rsidRDefault="00E143F5" w:rsidP="00E143F5"/>
                    </w:txbxContent>
                  </v:textbox>
                </v:rect>
              </w:pict>
            </w:r>
            <w:r w:rsidR="00E143F5" w:rsidRPr="00E2468D">
              <w:rPr>
                <w:rFonts w:ascii="Tahoma" w:eastAsia="Gulim" w:hAnsi="Tahoma" w:cs="Tahoma"/>
                <w:sz w:val="22"/>
                <w:szCs w:val="22"/>
                <w:cs/>
              </w:rPr>
              <w:t xml:space="preserve">             </w:t>
            </w:r>
            <w:r w:rsidR="00E143F5" w:rsidRPr="00E2468D">
              <w:rPr>
                <w:rFonts w:ascii="Tahoma" w:eastAsia="Gulim" w:hAnsi="Tahoma" w:cs="Tahoma"/>
                <w:sz w:val="22"/>
                <w:szCs w:val="22"/>
              </w:rPr>
              <w:t xml:space="preserve"> </w:t>
            </w:r>
            <w:r w:rsidR="00E143F5"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624D83" w:rsidRDefault="00624D83" w:rsidP="00A81AEB">
            <w:pPr>
              <w:spacing w:before="100" w:beforeAutospacing="1" w:after="100" w:afterAutospacing="1" w:line="360" w:lineRule="auto"/>
              <w:ind w:left="125" w:right="111"/>
              <w:rPr>
                <w:rFonts w:ascii="Tahoma" w:hAnsi="Tahoma" w:cs="Tahoma"/>
                <w:sz w:val="22"/>
                <w:szCs w:val="22"/>
              </w:rPr>
            </w:pPr>
            <w:r>
              <w:rPr>
                <w:rFonts w:ascii="Tahoma" w:hAnsi="Tahoma" w:cs="Tahoma"/>
                <w:sz w:val="22"/>
                <w:szCs w:val="22"/>
              </w:rPr>
              <w:t> </w:t>
            </w:r>
            <w:r>
              <w:rPr>
                <w:rFonts w:ascii="Tahoma" w:hAnsi="Tahoma" w:cs="Tahoma" w:hint="cs"/>
                <w:sz w:val="22"/>
                <w:szCs w:val="22"/>
                <w:cs/>
              </w:rPr>
              <w:t xml:space="preserve">ดำเนินการแล้ว รายละเอียดตามเอกสาร </w:t>
            </w:r>
            <w:r>
              <w:rPr>
                <w:rFonts w:ascii="Tahoma" w:hAnsi="Tahoma" w:cs="Tahoma"/>
                <w:sz w:val="22"/>
                <w:szCs w:val="22"/>
              </w:rPr>
              <w:t>“</w:t>
            </w:r>
            <w:r>
              <w:rPr>
                <w:rFonts w:ascii="Tahoma" w:hAnsi="Tahoma" w:cs="Tahoma" w:hint="cs"/>
                <w:sz w:val="22"/>
                <w:szCs w:val="22"/>
                <w:cs/>
              </w:rPr>
              <w:t>รายละเอียดโครงการที่สำคัญ” และ “รายงาน</w:t>
            </w:r>
            <w:r>
              <w:rPr>
                <w:rFonts w:ascii="Tahoma" w:hAnsi="Tahoma" w:cs="Tahoma" w:hint="cs"/>
                <w:color w:val="000000"/>
                <w:sz w:val="22"/>
                <w:szCs w:val="22"/>
                <w:cs/>
              </w:rPr>
              <w:t>การติดตามประเมินผลการดำเนินงานตามเป้าหมายและยุทธศาสตร์สำนักงานเศรษฐกิจอุตสาหกรรม รายเดือน/ รายไตรมาส</w:t>
            </w:r>
            <w:r>
              <w:rPr>
                <w:rFonts w:ascii="Tahoma" w:hAnsi="Tahoma" w:cs="Tahoma"/>
                <w:sz w:val="22"/>
                <w:szCs w:val="22"/>
              </w:rPr>
              <w:t xml:space="preserve">” </w:t>
            </w:r>
          </w:p>
        </w:tc>
      </w:tr>
      <w:tr w:rsidR="00624D83" w:rsidRPr="00E2468D" w:rsidTr="00EE101D">
        <w:trPr>
          <w:trHeight w:val="585"/>
          <w:tblCellSpacing w:w="0" w:type="dxa"/>
        </w:trPr>
        <w:tc>
          <w:tcPr>
            <w:tcW w:w="1550" w:type="pct"/>
            <w:tcBorders>
              <w:top w:val="single" w:sz="6" w:space="0" w:color="000000"/>
              <w:left w:val="single" w:sz="12" w:space="0" w:color="000000"/>
              <w:bottom w:val="single" w:sz="18" w:space="0" w:color="000000"/>
              <w:right w:val="single" w:sz="6" w:space="0" w:color="000000"/>
            </w:tcBorders>
          </w:tcPr>
          <w:p w:rsidR="00ED2B1C" w:rsidRDefault="00624D83" w:rsidP="00A81AEB">
            <w:pPr>
              <w:spacing w:line="360" w:lineRule="auto"/>
              <w:ind w:left="142" w:right="126"/>
              <w:rPr>
                <w:rFonts w:ascii="Tahoma" w:eastAsia="Gulim" w:hAnsi="Tahoma" w:cs="Tahoma"/>
                <w:sz w:val="22"/>
                <w:szCs w:val="22"/>
              </w:rPr>
            </w:pPr>
            <w:r w:rsidRPr="00E2468D">
              <w:rPr>
                <w:rFonts w:ascii="Tahoma" w:eastAsia="Gulim" w:hAnsi="Tahoma" w:cs="Tahoma"/>
                <w:sz w:val="22"/>
                <w:szCs w:val="22"/>
              </w:rPr>
              <w:t>SP 7</w:t>
            </w:r>
            <w:r w:rsidR="00ED2B1C">
              <w:rPr>
                <w:rFonts w:ascii="Tahoma" w:eastAsia="Gulim" w:hAnsi="Tahoma" w:cs="Tahoma"/>
                <w:sz w:val="22"/>
                <w:szCs w:val="22"/>
              </w:rPr>
              <w:t xml:space="preserve"> </w:t>
            </w:r>
            <w:r w:rsidR="00ED2B1C">
              <w:rPr>
                <w:rFonts w:ascii="Tahoma" w:eastAsia="Gulim" w:hAnsi="Tahoma" w:cs="Tahoma" w:hint="cs"/>
                <w:sz w:val="22"/>
                <w:szCs w:val="22"/>
                <w:cs/>
              </w:rPr>
              <w:t xml:space="preserve">ส่วนราชการต้องมีการวิเคราะห์และจัดทำแผนบริหารความเสี่ยงตามมาตรฐาน </w:t>
            </w:r>
            <w:r w:rsidR="00ED2B1C">
              <w:rPr>
                <w:rFonts w:ascii="Tahoma" w:eastAsia="Gulim" w:hAnsi="Tahoma" w:cs="Tahoma"/>
                <w:sz w:val="22"/>
                <w:szCs w:val="22"/>
              </w:rPr>
              <w:t xml:space="preserve">COSO </w:t>
            </w:r>
            <w:r w:rsidR="00ED2B1C">
              <w:rPr>
                <w:rFonts w:ascii="Tahoma" w:eastAsia="Gulim" w:hAnsi="Tahoma" w:cs="Tahoma" w:hint="cs"/>
                <w:sz w:val="22"/>
                <w:szCs w:val="22"/>
                <w:cs/>
              </w:rPr>
              <w:t>เพื่อเตรียมการรองรับการเปลี่ยนแปลงที่อาจจะเกิดขึ้นจากการดำเนินแผนงาน/โครงการที่สำคัญซึ่งต้องครอบคลุมความเสี่ยงด้าน</w:t>
            </w:r>
          </w:p>
          <w:p w:rsidR="00624D83" w:rsidRPr="00ED2B1C" w:rsidRDefault="00ED2B1C" w:rsidP="00A81AEB">
            <w:pPr>
              <w:spacing w:line="360" w:lineRule="auto"/>
              <w:ind w:left="142" w:right="126"/>
              <w:rPr>
                <w:rFonts w:cs="Times New Roman"/>
                <w:sz w:val="22"/>
                <w:szCs w:val="22"/>
                <w:cs/>
              </w:rPr>
            </w:pPr>
            <w:r>
              <w:rPr>
                <w:rFonts w:ascii="Tahoma" w:eastAsia="Gulim" w:hAnsi="Tahoma" w:cs="Tahoma" w:hint="cs"/>
                <w:sz w:val="22"/>
                <w:szCs w:val="22"/>
                <w:cs/>
              </w:rPr>
              <w:t>ธรรมาภิบาล</w:t>
            </w:r>
          </w:p>
        </w:tc>
        <w:tc>
          <w:tcPr>
            <w:tcW w:w="1918" w:type="pct"/>
            <w:tcBorders>
              <w:top w:val="single" w:sz="6" w:space="0" w:color="000000"/>
              <w:left w:val="single" w:sz="6" w:space="0" w:color="000000"/>
              <w:bottom w:val="single" w:sz="18" w:space="0" w:color="000000"/>
              <w:right w:val="single" w:sz="6" w:space="0" w:color="000000"/>
            </w:tcBorders>
          </w:tcPr>
          <w:p w:rsidR="00E143F5" w:rsidRDefault="00E143F5" w:rsidP="00E143F5">
            <w:pPr>
              <w:spacing w:line="360" w:lineRule="auto"/>
              <w:jc w:val="thaiDistribute"/>
              <w:rPr>
                <w:rFonts w:ascii="Tahoma" w:eastAsia="Gulim" w:hAnsi="Tahoma" w:cs="Tahoma"/>
                <w:sz w:val="22"/>
                <w:szCs w:val="22"/>
              </w:rPr>
            </w:pPr>
          </w:p>
          <w:p w:rsidR="00E143F5" w:rsidRPr="00E2468D" w:rsidRDefault="00AD5451" w:rsidP="00E143F5">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90" style="position:absolute;left:0;text-align:left;margin-left:19.75pt;margin-top:.25pt;width:18pt;height:17.15pt;z-index:251700736">
                  <v:imagedata embosscolor="shadow add(51)"/>
                  <v:shadow on="t"/>
                  <v:textbox style="mso-next-textbox:#_x0000_s1090">
                    <w:txbxContent>
                      <w:p w:rsidR="00E143F5" w:rsidRDefault="00E143F5" w:rsidP="00E143F5">
                        <w:r>
                          <w:rPr>
                            <w:rFonts w:hint="cs"/>
                          </w:rPr>
                          <w:sym w:font="Wingdings 2" w:char="F050"/>
                        </w:r>
                      </w:p>
                    </w:txbxContent>
                  </v:textbox>
                </v:rect>
              </w:pict>
            </w:r>
            <w:r w:rsidR="00E143F5" w:rsidRPr="00E2468D">
              <w:rPr>
                <w:rFonts w:ascii="Tahoma" w:eastAsia="Gulim" w:hAnsi="Tahoma" w:cs="Tahoma"/>
                <w:sz w:val="22"/>
                <w:szCs w:val="22"/>
                <w:cs/>
              </w:rPr>
              <w:t xml:space="preserve">              ดำเนินการครบถ้วน</w:t>
            </w:r>
            <w:r w:rsidR="00E143F5" w:rsidRPr="00E2468D">
              <w:rPr>
                <w:rFonts w:ascii="Tahoma" w:eastAsia="Gulim" w:hAnsi="Tahoma" w:cs="Tahoma"/>
                <w:sz w:val="22"/>
                <w:szCs w:val="22"/>
              </w:rPr>
              <w:t xml:space="preserve"> </w:t>
            </w:r>
          </w:p>
          <w:p w:rsidR="00624D83" w:rsidRPr="00E143F5" w:rsidRDefault="00AD5451" w:rsidP="00E143F5">
            <w:pPr>
              <w:spacing w:line="360" w:lineRule="auto"/>
              <w:jc w:val="thaiDistribute"/>
              <w:rPr>
                <w:rFonts w:cstheme="minorBidi"/>
                <w:sz w:val="22"/>
                <w:szCs w:val="22"/>
                <w:cs/>
              </w:rPr>
            </w:pPr>
            <w:r w:rsidRPr="00AD5451">
              <w:rPr>
                <w:rFonts w:ascii="Tahoma" w:eastAsia="Gulim" w:hAnsi="Tahoma" w:cs="Tahoma"/>
                <w:noProof/>
                <w:sz w:val="22"/>
                <w:szCs w:val="22"/>
              </w:rPr>
              <w:pict>
                <v:rect id="_x0000_s1084" style="position:absolute;left:0;text-align:left;margin-left:19.75pt;margin-top:1.95pt;width:18pt;height:17.15pt;z-index:251694592">
                  <v:imagedata embosscolor="shadow add(51)"/>
                  <v:shadow on="t"/>
                  <v:textbox style="mso-next-textbox:#_x0000_s1084">
                    <w:txbxContent>
                      <w:p w:rsidR="00E143F5" w:rsidRDefault="00E143F5" w:rsidP="00E143F5"/>
                    </w:txbxContent>
                  </v:textbox>
                </v:rect>
              </w:pict>
            </w:r>
            <w:r w:rsidR="00E143F5" w:rsidRPr="00E2468D">
              <w:rPr>
                <w:rFonts w:ascii="Tahoma" w:eastAsia="Gulim" w:hAnsi="Tahoma" w:cs="Tahoma"/>
                <w:sz w:val="22"/>
                <w:szCs w:val="22"/>
                <w:cs/>
              </w:rPr>
              <w:t xml:space="preserve">             </w:t>
            </w:r>
            <w:r w:rsidR="00E143F5" w:rsidRPr="00E2468D">
              <w:rPr>
                <w:rFonts w:ascii="Tahoma" w:eastAsia="Gulim" w:hAnsi="Tahoma" w:cs="Tahoma"/>
                <w:sz w:val="22"/>
                <w:szCs w:val="22"/>
              </w:rPr>
              <w:t xml:space="preserve"> </w:t>
            </w:r>
            <w:r w:rsidR="00E143F5"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18" w:space="0" w:color="000000"/>
              <w:right w:val="single" w:sz="12" w:space="0" w:color="000000"/>
            </w:tcBorders>
          </w:tcPr>
          <w:p w:rsidR="00624D83" w:rsidRPr="00333E88" w:rsidRDefault="00333E88" w:rsidP="00A81AEB">
            <w:pPr>
              <w:spacing w:before="100" w:beforeAutospacing="1" w:after="100" w:afterAutospacing="1" w:line="360" w:lineRule="auto"/>
              <w:ind w:left="125" w:right="111"/>
              <w:rPr>
                <w:rFonts w:ascii="Tahoma" w:hAnsi="Tahoma" w:cs="Tahoma"/>
                <w:sz w:val="22"/>
                <w:szCs w:val="22"/>
                <w:cs/>
              </w:rPr>
            </w:pPr>
            <w:r>
              <w:rPr>
                <w:rFonts w:ascii="Tahoma" w:hAnsi="Tahoma" w:cs="Tahoma" w:hint="cs"/>
                <w:sz w:val="22"/>
                <w:szCs w:val="22"/>
                <w:cs/>
              </w:rPr>
              <w:t xml:space="preserve">ดำเนินการแล้ว โดยมีการคัดเลือกโครงการที่จะนำมาจัดทำแผนบริหารความเสี่ยง </w:t>
            </w:r>
            <w:r>
              <w:rPr>
                <w:rFonts w:ascii="Tahoma" w:hAnsi="Tahoma" w:cs="Tahoma"/>
                <w:sz w:val="22"/>
                <w:szCs w:val="22"/>
              </w:rPr>
              <w:t xml:space="preserve">3 </w:t>
            </w:r>
            <w:r>
              <w:rPr>
                <w:rFonts w:ascii="Tahoma" w:hAnsi="Tahoma" w:cs="Tahoma" w:hint="cs"/>
                <w:sz w:val="22"/>
                <w:szCs w:val="22"/>
                <w:cs/>
              </w:rPr>
              <w:t>โครงการ โดยมีหลักเกณฑ์การคัดเลือก และมีการรายงานผลการดำเนินงานครบถ้วน</w:t>
            </w:r>
          </w:p>
        </w:tc>
      </w:tr>
    </w:tbl>
    <w:p w:rsidR="00D3469F" w:rsidRDefault="00D3469F" w:rsidP="0014635C">
      <w:pPr>
        <w:spacing w:before="240" w:after="120" w:line="360" w:lineRule="auto"/>
        <w:jc w:val="thaiDistribute"/>
      </w:pPr>
    </w:p>
    <w:sectPr w:rsidR="00D3469F" w:rsidSect="0014635C">
      <w:headerReference w:type="even" r:id="rId7"/>
      <w:footerReference w:type="default" r:id="rId8"/>
      <w:headerReference w:type="first" r:id="rId9"/>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7FB3" w:rsidRDefault="005E7FB3">
      <w:r>
        <w:separator/>
      </w:r>
    </w:p>
  </w:endnote>
  <w:endnote w:type="continuationSeparator" w:id="1">
    <w:p w:rsidR="005E7FB3" w:rsidRDefault="005E7F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01D" w:rsidRDefault="00EE101D" w:rsidP="00EE101D">
    <w:pPr>
      <w:pStyle w:val="a6"/>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7FB3" w:rsidRDefault="005E7FB3">
      <w:r>
        <w:separator/>
      </w:r>
    </w:p>
  </w:footnote>
  <w:footnote w:type="continuationSeparator" w:id="1">
    <w:p w:rsidR="005E7FB3" w:rsidRDefault="005E7F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01D" w:rsidRDefault="00AD545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52" type="#_x0000_t75" style="position:absolute;margin-left:0;margin-top:0;width:595.2pt;height:841.9pt;z-index:-251657216;mso-position-horizontal:center;mso-position-horizontal-relative:margin;mso-position-vertical:center;mso-position-vertical-relative:margin" o:allowincell="f">
          <v:imagedata r:id="rId1" o:title="หน้าขวา"/>
          <w10:wrap anchorx="margin" anchory="margin"/>
        </v:shape>
      </w:pict>
    </w:r>
    <w:r>
      <w:rPr>
        <w:noProof/>
      </w:rPr>
      <w:pict>
        <v:shape id="WordPictureWatermark16597550" o:spid="_x0000_s2050" type="#_x0000_t75" style="position:absolute;margin-left:0;margin-top:0;width:595.2pt;height:841.9pt;z-index:-251659264;mso-position-horizontal:center;mso-position-horizontal-relative:margin;mso-position-vertical:center;mso-position-vertical-relative:margin" o:allowincell="f">
          <v:imagedata r:id="rId1" o:title="masterคู่"/>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01D" w:rsidRDefault="00AD545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 o:spid="_x0000_s2051" type="#_x0000_t75" style="position:absolute;margin-left:0;margin-top:0;width:595.2pt;height:841.9pt;z-index:-251658240;mso-position-horizontal:center;mso-position-horizontal-relative:margin;mso-position-vertical:center;mso-position-vertical-relative:margin" o:allowincell="f">
          <v:imagedata r:id="rId1" o:title="หน้าขวา"/>
          <w10:wrap anchorx="margin" anchory="margin"/>
        </v:shape>
      </w:pict>
    </w:r>
    <w:r>
      <w:rPr>
        <w:noProof/>
      </w:rPr>
      <w:pict>
        <v:shape id="WordPictureWatermark16597549" o:spid="_x0000_s2049" type="#_x0000_t75" style="position:absolute;margin-left:0;margin-top:0;width:595.2pt;height:841.9pt;z-index:-251660288;mso-position-horizontal:center;mso-position-horizontal-relative:margin;mso-position-vertical:center;mso-position-vertical-relative:margin" o:allowincell="f">
          <v:imagedata r:id="rId2" o:title="masterคู่"/>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
    <w:nsid w:val="4F2866FC"/>
    <w:multiLevelType w:val="hybridMultilevel"/>
    <w:tmpl w:val="6346F792"/>
    <w:lvl w:ilvl="0" w:tplc="5B205242">
      <w:start w:val="1"/>
      <w:numFmt w:val="bullet"/>
      <w:lvlText w:val=""/>
      <w:lvlJc w:val="left"/>
      <w:pPr>
        <w:tabs>
          <w:tab w:val="num" w:pos="3240"/>
        </w:tabs>
        <w:ind w:left="324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505"/>
  <w:displayVerticalDrawingGridEvery w:val="2"/>
  <w:characterSpacingControl w:val="doNotCompress"/>
  <w:hdrShapeDefaults>
    <o:shapedefaults v:ext="edit" spidmax="17410"/>
    <o:shapelayout v:ext="edit">
      <o:idmap v:ext="edit" data="2"/>
    </o:shapelayout>
  </w:hdrShapeDefaults>
  <w:footnotePr>
    <w:footnote w:id="0"/>
    <w:footnote w:id="1"/>
  </w:footnotePr>
  <w:endnotePr>
    <w:endnote w:id="0"/>
    <w:endnote w:id="1"/>
  </w:endnotePr>
  <w:compat>
    <w:applyBreakingRules/>
  </w:compat>
  <w:rsids>
    <w:rsidRoot w:val="00161510"/>
    <w:rsid w:val="00064EE4"/>
    <w:rsid w:val="000B4388"/>
    <w:rsid w:val="000F4DC4"/>
    <w:rsid w:val="001075A6"/>
    <w:rsid w:val="0014635C"/>
    <w:rsid w:val="00161510"/>
    <w:rsid w:val="002C455B"/>
    <w:rsid w:val="002E56D2"/>
    <w:rsid w:val="00333E88"/>
    <w:rsid w:val="00493C57"/>
    <w:rsid w:val="004F3E00"/>
    <w:rsid w:val="00523BC1"/>
    <w:rsid w:val="005E7FB3"/>
    <w:rsid w:val="00624D83"/>
    <w:rsid w:val="007723D2"/>
    <w:rsid w:val="007859DB"/>
    <w:rsid w:val="007C0C8C"/>
    <w:rsid w:val="008C5334"/>
    <w:rsid w:val="00984B7F"/>
    <w:rsid w:val="00A81AEB"/>
    <w:rsid w:val="00AD5451"/>
    <w:rsid w:val="00AD617C"/>
    <w:rsid w:val="00BC761C"/>
    <w:rsid w:val="00D3469F"/>
    <w:rsid w:val="00D930FA"/>
    <w:rsid w:val="00DB003C"/>
    <w:rsid w:val="00E143F5"/>
    <w:rsid w:val="00E424DB"/>
    <w:rsid w:val="00ED2B1C"/>
    <w:rsid w:val="00EE101D"/>
    <w:rsid w:val="00EE3EFA"/>
    <w:rsid w:val="00FE0AB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1510"/>
    <w:rPr>
      <w:sz w:val="24"/>
      <w:szCs w:val="28"/>
    </w:rPr>
  </w:style>
  <w:style w:type="paragraph" w:styleId="1">
    <w:name w:val="heading 1"/>
    <w:basedOn w:val="a"/>
    <w:next w:val="a"/>
    <w:qFormat/>
    <w:rsid w:val="00161510"/>
    <w:pPr>
      <w:keepNext/>
      <w:spacing w:before="240" w:after="60"/>
      <w:outlineLvl w:val="0"/>
    </w:pPr>
    <w:rPr>
      <w:rFonts w:ascii="Arial" w:hAnsi="Arial" w:cs="Cordia New"/>
      <w:b/>
      <w:bCs/>
      <w:kern w:val="32"/>
      <w:sz w:val="32"/>
      <w:szCs w:val="37"/>
    </w:rPr>
  </w:style>
  <w:style w:type="paragraph" w:styleId="3">
    <w:name w:val="heading 3"/>
    <w:basedOn w:val="a"/>
    <w:next w:val="a"/>
    <w:qFormat/>
    <w:rsid w:val="00161510"/>
    <w:pPr>
      <w:keepNext/>
      <w:spacing w:before="240" w:after="60"/>
      <w:outlineLvl w:val="2"/>
    </w:pPr>
    <w:rPr>
      <w:rFonts w:ascii="Arial" w:hAnsi="Arial" w:cs="Cordia New"/>
      <w:b/>
      <w:bCs/>
      <w:sz w:val="26"/>
      <w:szCs w:val="30"/>
    </w:rPr>
  </w:style>
  <w:style w:type="paragraph" w:styleId="4">
    <w:name w:val="heading 4"/>
    <w:basedOn w:val="a"/>
    <w:next w:val="a"/>
    <w:qFormat/>
    <w:rsid w:val="00161510"/>
    <w:pPr>
      <w:keepNext/>
      <w:spacing w:before="240" w:after="60"/>
      <w:outlineLvl w:val="3"/>
    </w:pPr>
    <w:rPr>
      <w:b/>
      <w:bCs/>
      <w:sz w:val="28"/>
      <w:szCs w:val="32"/>
    </w:rPr>
  </w:style>
  <w:style w:type="paragraph" w:styleId="6">
    <w:name w:val="heading 6"/>
    <w:basedOn w:val="a"/>
    <w:next w:val="a"/>
    <w:qFormat/>
    <w:rsid w:val="00161510"/>
    <w:pPr>
      <w:keepNext/>
      <w:outlineLvl w:val="5"/>
    </w:pPr>
    <w:rPr>
      <w:b/>
      <w:bCs/>
      <w:sz w:val="18"/>
      <w:szCs w:val="18"/>
      <w:u w:val="single"/>
      <w:lang w:bidi="ar-SA"/>
    </w:rPr>
  </w:style>
  <w:style w:type="paragraph" w:styleId="8">
    <w:name w:val="heading 8"/>
    <w:basedOn w:val="a"/>
    <w:next w:val="a"/>
    <w:qFormat/>
    <w:rsid w:val="00161510"/>
    <w:pPr>
      <w:spacing w:before="240" w:after="60"/>
      <w:outlineLvl w:val="7"/>
    </w:pPr>
    <w:rPr>
      <w:i/>
      <w:iCs/>
    </w:rPr>
  </w:style>
  <w:style w:type="paragraph" w:styleId="9">
    <w:name w:val="heading 9"/>
    <w:basedOn w:val="a"/>
    <w:next w:val="a"/>
    <w:qFormat/>
    <w:rsid w:val="00161510"/>
    <w:pPr>
      <w:spacing w:before="240" w:after="60"/>
      <w:outlineLvl w:val="8"/>
    </w:pPr>
    <w:rPr>
      <w:rFonts w:ascii="Arial" w:hAnsi="Arial" w:cs="Cordia New"/>
      <w:sz w:val="22"/>
      <w:szCs w:val="2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1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61510"/>
    <w:pPr>
      <w:tabs>
        <w:tab w:val="center" w:pos="4153"/>
        <w:tab w:val="right" w:pos="8306"/>
      </w:tabs>
    </w:pPr>
  </w:style>
  <w:style w:type="character" w:styleId="a5">
    <w:name w:val="page number"/>
    <w:basedOn w:val="a0"/>
    <w:rsid w:val="00161510"/>
  </w:style>
  <w:style w:type="paragraph" w:styleId="a6">
    <w:name w:val="footer"/>
    <w:basedOn w:val="a"/>
    <w:rsid w:val="00161510"/>
    <w:pPr>
      <w:tabs>
        <w:tab w:val="center" w:pos="4153"/>
        <w:tab w:val="right" w:pos="8306"/>
      </w:tabs>
    </w:pPr>
  </w:style>
  <w:style w:type="paragraph" w:styleId="a7">
    <w:name w:val="Body Text Indent"/>
    <w:basedOn w:val="a"/>
    <w:rsid w:val="00161510"/>
    <w:pPr>
      <w:spacing w:after="120"/>
      <w:ind w:left="283"/>
    </w:pPr>
    <w:rPr>
      <w:rFonts w:eastAsia="MS Mincho"/>
      <w:lang w:eastAsia="ja-JP"/>
    </w:rPr>
  </w:style>
  <w:style w:type="paragraph" w:styleId="2">
    <w:name w:val="Body Text Indent 2"/>
    <w:basedOn w:val="a"/>
    <w:rsid w:val="00161510"/>
    <w:pPr>
      <w:ind w:firstLine="720"/>
    </w:pPr>
    <w:rPr>
      <w:rFonts w:ascii="Janson Text" w:hAnsi="Janson Text" w:cs="Janson Text"/>
      <w:i/>
      <w:iCs/>
      <w:szCs w:val="24"/>
      <w:lang w:bidi="ar-SA"/>
    </w:rPr>
  </w:style>
  <w:style w:type="paragraph" w:styleId="20">
    <w:name w:val="Body Text 2"/>
    <w:basedOn w:val="a"/>
    <w:rsid w:val="00161510"/>
    <w:rPr>
      <w:color w:val="FF0000"/>
      <w:sz w:val="20"/>
      <w:szCs w:val="24"/>
      <w:lang w:bidi="ar-SA"/>
    </w:rPr>
  </w:style>
  <w:style w:type="paragraph" w:styleId="30">
    <w:name w:val="Body Text Indent 3"/>
    <w:basedOn w:val="a"/>
    <w:rsid w:val="00161510"/>
    <w:pPr>
      <w:spacing w:after="120"/>
      <w:ind w:left="283"/>
    </w:pPr>
    <w:rPr>
      <w:sz w:val="16"/>
      <w:szCs w:val="18"/>
      <w:lang w:bidi="ar-SA"/>
    </w:rPr>
  </w:style>
  <w:style w:type="paragraph" w:styleId="a8">
    <w:name w:val="footnote text"/>
    <w:basedOn w:val="a"/>
    <w:semiHidden/>
    <w:rsid w:val="00161510"/>
    <w:rPr>
      <w:rFonts w:ascii="MS Sans Serif" w:eastAsia="Cordia New" w:hAnsi="MS Sans Serif" w:cs="EucrosiaUPC"/>
      <w:sz w:val="28"/>
      <w:lang w:eastAsia="th-TH"/>
    </w:rPr>
  </w:style>
  <w:style w:type="character" w:styleId="a9">
    <w:name w:val="Hyperlink"/>
    <w:basedOn w:val="a0"/>
    <w:rsid w:val="00161510"/>
    <w:rPr>
      <w:color w:val="0000FF"/>
      <w:u w:val="single"/>
    </w:rPr>
  </w:style>
  <w:style w:type="paragraph" w:customStyle="1" w:styleId="Level2Head">
    <w:name w:val="Level 2 Head"/>
    <w:rsid w:val="00161510"/>
    <w:pPr>
      <w:outlineLvl w:val="0"/>
    </w:pPr>
    <w:rPr>
      <w:b/>
      <w:bCs/>
      <w:noProof/>
      <w:color w:val="800080"/>
      <w:sz w:val="24"/>
      <w:szCs w:val="24"/>
      <w:lang w:bidi="ar-SA"/>
    </w:rPr>
  </w:style>
  <w:style w:type="paragraph" w:customStyle="1" w:styleId="Level3HeadCharCharChar">
    <w:name w:val="Level 3 Head Char Char Char"/>
    <w:rsid w:val="00161510"/>
    <w:pPr>
      <w:outlineLvl w:val="0"/>
    </w:pPr>
    <w:rPr>
      <w:b/>
      <w:bCs/>
      <w:noProof/>
      <w:sz w:val="24"/>
      <w:szCs w:val="24"/>
      <w:lang w:bidi="ar-SA"/>
    </w:rPr>
  </w:style>
  <w:style w:type="paragraph" w:styleId="aa">
    <w:name w:val="Normal (Web)"/>
    <w:basedOn w:val="a"/>
    <w:rsid w:val="00161510"/>
    <w:pPr>
      <w:spacing w:before="40" w:after="40"/>
    </w:pPr>
    <w:rPr>
      <w:szCs w:val="24"/>
      <w:lang w:bidi="ar-SA"/>
    </w:rPr>
  </w:style>
  <w:style w:type="paragraph" w:customStyle="1" w:styleId="FirstBullet">
    <w:name w:val="First Bullet"/>
    <w:basedOn w:val="aa"/>
    <w:rsid w:val="00161510"/>
    <w:pPr>
      <w:numPr>
        <w:numId w:val="1"/>
      </w:numPr>
      <w:tabs>
        <w:tab w:val="clear" w:pos="720"/>
        <w:tab w:val="num" w:pos="270"/>
      </w:tabs>
      <w:spacing w:before="0"/>
      <w:ind w:left="270" w:hanging="270"/>
    </w:pPr>
  </w:style>
  <w:style w:type="paragraph" w:customStyle="1" w:styleId="BOBullet">
    <w:name w:val="BOBullet"/>
    <w:basedOn w:val="aa"/>
    <w:rsid w:val="00161510"/>
    <w:pPr>
      <w:numPr>
        <w:numId w:val="2"/>
      </w:numPr>
      <w:spacing w:before="0"/>
    </w:pPr>
  </w:style>
  <w:style w:type="paragraph" w:customStyle="1" w:styleId="Level1Head">
    <w:name w:val="Level 1 Head"/>
    <w:basedOn w:val="Level2Head"/>
    <w:rsid w:val="00161510"/>
    <w:rPr>
      <w:rFonts w:ascii="Arial" w:hAnsi="Arial" w:cs="Arial"/>
      <w:noProof w:val="0"/>
    </w:rPr>
  </w:style>
  <w:style w:type="paragraph" w:customStyle="1" w:styleId="CriteriaMultipleReq">
    <w:name w:val="Criteria Multiple Req"/>
    <w:basedOn w:val="Level3HeadCharCharChar"/>
    <w:rsid w:val="00161510"/>
    <w:pPr>
      <w:tabs>
        <w:tab w:val="left" w:pos="810"/>
      </w:tabs>
      <w:ind w:left="810" w:hanging="810"/>
    </w:pPr>
    <w:rPr>
      <w:shadow/>
      <w:color w:val="800080"/>
    </w:rPr>
  </w:style>
  <w:style w:type="paragraph" w:customStyle="1" w:styleId="Notes">
    <w:name w:val="Notes"/>
    <w:basedOn w:val="a"/>
    <w:rsid w:val="00161510"/>
    <w:pPr>
      <w:widowControl w:val="0"/>
      <w:tabs>
        <w:tab w:val="left" w:pos="360"/>
      </w:tabs>
      <w:autoSpaceDE w:val="0"/>
      <w:autoSpaceDN w:val="0"/>
      <w:ind w:left="360" w:hanging="360"/>
    </w:pPr>
    <w:rPr>
      <w:sz w:val="18"/>
      <w:szCs w:val="20"/>
      <w:lang w:bidi="ar-SA"/>
    </w:rPr>
  </w:style>
  <w:style w:type="paragraph" w:styleId="31">
    <w:name w:val="Body Text 3"/>
    <w:basedOn w:val="a"/>
    <w:rsid w:val="00161510"/>
    <w:pPr>
      <w:spacing w:after="120"/>
    </w:pPr>
    <w:rPr>
      <w:sz w:val="16"/>
      <w:szCs w:val="18"/>
    </w:rPr>
  </w:style>
  <w:style w:type="paragraph" w:styleId="ab">
    <w:name w:val="caption"/>
    <w:basedOn w:val="a"/>
    <w:next w:val="a"/>
    <w:qFormat/>
    <w:rsid w:val="00161510"/>
    <w:pPr>
      <w:jc w:val="both"/>
    </w:pPr>
    <w:rPr>
      <w:rFonts w:ascii="Browallia New" w:hAnsi="Browallia New" w:cs="Browallia New"/>
      <w:color w:val="FF0000"/>
      <w:sz w:val="32"/>
      <w:szCs w:val="32"/>
    </w:rPr>
  </w:style>
  <w:style w:type="paragraph" w:styleId="ac">
    <w:name w:val="Document Map"/>
    <w:basedOn w:val="a"/>
    <w:semiHidden/>
    <w:rsid w:val="00161510"/>
    <w:pPr>
      <w:shd w:val="clear" w:color="auto" w:fill="000080"/>
    </w:pPr>
    <w:rPr>
      <w:rFonts w:ascii="Tahoma" w:hAnsi="Tahoma"/>
    </w:rPr>
  </w:style>
  <w:style w:type="paragraph" w:styleId="ad">
    <w:name w:val="Balloon Text"/>
    <w:basedOn w:val="a"/>
    <w:semiHidden/>
    <w:rsid w:val="00161510"/>
    <w:rPr>
      <w:rFonts w:ascii="Tahoma" w:hAnsi="Tahoma"/>
      <w:sz w:val="16"/>
      <w:szCs w:val="18"/>
    </w:rPr>
  </w:style>
  <w:style w:type="character" w:styleId="ae">
    <w:name w:val="FollowedHyperlink"/>
    <w:basedOn w:val="a0"/>
    <w:rsid w:val="00161510"/>
    <w:rPr>
      <w:color w:val="800080"/>
      <w:u w:val="single"/>
    </w:rPr>
  </w:style>
  <w:style w:type="paragraph" w:customStyle="1" w:styleId="Default">
    <w:name w:val="Default"/>
    <w:rsid w:val="00161510"/>
    <w:pPr>
      <w:autoSpaceDE w:val="0"/>
      <w:autoSpaceDN w:val="0"/>
      <w:adjustRightInd w:val="0"/>
    </w:pPr>
    <w:rPr>
      <w:rFonts w:ascii="Tahoma" w:hAnsi="Tahoma" w:cs="Tahoma"/>
      <w:color w:val="000000"/>
      <w:sz w:val="24"/>
      <w:szCs w:val="24"/>
    </w:rPr>
  </w:style>
  <w:style w:type="character" w:styleId="af">
    <w:name w:val="annotation reference"/>
    <w:basedOn w:val="a0"/>
    <w:semiHidden/>
    <w:rsid w:val="00161510"/>
    <w:rPr>
      <w:sz w:val="16"/>
      <w:szCs w:val="16"/>
    </w:rPr>
  </w:style>
  <w:style w:type="paragraph" w:styleId="af0">
    <w:name w:val="annotation text"/>
    <w:basedOn w:val="a"/>
    <w:semiHidden/>
    <w:rsid w:val="00161510"/>
    <w:rPr>
      <w:sz w:val="20"/>
      <w:szCs w:val="20"/>
    </w:rPr>
  </w:style>
  <w:style w:type="paragraph" w:styleId="af1">
    <w:name w:val="Plain Text"/>
    <w:basedOn w:val="a"/>
    <w:rsid w:val="00161510"/>
    <w:rPr>
      <w:rFonts w:ascii="Courier New" w:hAnsi="Courier New"/>
      <w:sz w:val="20"/>
      <w:szCs w:val="23"/>
    </w:rPr>
  </w:style>
  <w:style w:type="paragraph" w:styleId="af2">
    <w:name w:val="Body Text"/>
    <w:basedOn w:val="a"/>
    <w:rsid w:val="00161510"/>
    <w:pPr>
      <w:jc w:val="center"/>
    </w:pPr>
    <w:rPr>
      <w:rFonts w:ascii="EucrosiaUPC" w:eastAsia="Cordia New" w:hAnsi="EucrosiaUPC" w:cs="EucrosiaUPC"/>
      <w:b/>
      <w:bCs/>
      <w:sz w:val="36"/>
      <w:szCs w:val="36"/>
    </w:rPr>
  </w:style>
  <w:style w:type="character" w:customStyle="1" w:styleId="style4261">
    <w:name w:val="style4261"/>
    <w:basedOn w:val="a0"/>
    <w:rsid w:val="00161510"/>
    <w:rPr>
      <w:b/>
      <w:bCs/>
      <w:color w:val="993399"/>
      <w:sz w:val="27"/>
      <w:szCs w:val="27"/>
    </w:rPr>
  </w:style>
  <w:style w:type="paragraph" w:customStyle="1" w:styleId="style627">
    <w:name w:val="style627"/>
    <w:basedOn w:val="a"/>
    <w:rsid w:val="00161510"/>
    <w:pPr>
      <w:spacing w:before="100" w:beforeAutospacing="1" w:after="100" w:afterAutospacing="1"/>
    </w:pPr>
    <w:rPr>
      <w:rFonts w:ascii="Tahoma" w:hAnsi="Tahoma" w:cs="Tahoma"/>
      <w:color w:val="0000FF"/>
      <w:szCs w:val="24"/>
    </w:rPr>
  </w:style>
  <w:style w:type="numbering" w:customStyle="1" w:styleId="NoList1">
    <w:name w:val="No List1"/>
    <w:next w:val="a2"/>
    <w:semiHidden/>
    <w:rsid w:val="00161510"/>
  </w:style>
  <w:style w:type="paragraph" w:customStyle="1" w:styleId="10">
    <w:name w:val="รายการย่อหน้า1"/>
    <w:basedOn w:val="a"/>
    <w:qFormat/>
    <w:rsid w:val="00161510"/>
    <w:pPr>
      <w:spacing w:after="200" w:line="276" w:lineRule="auto"/>
      <w:ind w:left="720"/>
      <w:contextualSpacing/>
    </w:pPr>
    <w:rPr>
      <w:rFonts w:ascii="Calibri" w:eastAsia="Calibri" w:hAnsi="Calibri"/>
      <w:sz w:val="22"/>
    </w:rPr>
  </w:style>
  <w:style w:type="paragraph" w:styleId="af3">
    <w:name w:val="annotation subject"/>
    <w:basedOn w:val="af0"/>
    <w:next w:val="af0"/>
    <w:semiHidden/>
    <w:rsid w:val="00161510"/>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
    <w:rsid w:val="00161510"/>
    <w:pPr>
      <w:spacing w:after="160" w:line="240" w:lineRule="exact"/>
    </w:pPr>
    <w:rPr>
      <w:rFonts w:ascii="Verdana" w:eastAsia="Batang" w:hAnsi="Verdana" w:cs="Times New Roman"/>
      <w:sz w:val="20"/>
      <w:szCs w:val="20"/>
      <w:lang w:bidi="ar-SA"/>
    </w:rPr>
  </w:style>
  <w:style w:type="numbering" w:customStyle="1" w:styleId="NoList2">
    <w:name w:val="No List2"/>
    <w:next w:val="a2"/>
    <w:semiHidden/>
    <w:rsid w:val="00161510"/>
  </w:style>
  <w:style w:type="character" w:styleId="af4">
    <w:name w:val="Strong"/>
    <w:basedOn w:val="a0"/>
    <w:qFormat/>
    <w:rsid w:val="0016151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1.jpe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583</Words>
  <Characters>3324</Characters>
  <Application>Microsoft Office Word</Application>
  <DocSecurity>0</DocSecurity>
  <Lines>27</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แบบฟอร์มที่ 1</vt:lpstr>
      <vt:lpstr>แบบฟอร์มที่ 1</vt:lpstr>
    </vt:vector>
  </TitlesOfParts>
  <Company/>
  <LinksUpToDate>false</LinksUpToDate>
  <CharactersWithSpaces>3900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แบบฟอร์มที่ 1</dc:title>
  <dc:subject/>
  <dc:creator>USER</dc:creator>
  <cp:keywords/>
  <dc:description/>
  <cp:lastModifiedBy>Kittisak</cp:lastModifiedBy>
  <cp:revision>9</cp:revision>
  <dcterms:created xsi:type="dcterms:W3CDTF">2010-10-14T04:08:00Z</dcterms:created>
  <dcterms:modified xsi:type="dcterms:W3CDTF">2010-10-28T07:10:00Z</dcterms:modified>
</cp:coreProperties>
</file>